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A9" w:rsidRPr="0067184B" w:rsidRDefault="001448A9" w:rsidP="00F63F48">
      <w:pPr>
        <w:spacing w:line="420" w:lineRule="exact"/>
        <w:ind w:left="0" w:firstLine="0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7184B">
        <w:rPr>
          <w:rFonts w:ascii="標楷體" w:eastAsia="標楷體" w:hAnsi="標楷體" w:cs="標楷體"/>
          <w:b/>
          <w:sz w:val="32"/>
          <w:szCs w:val="32"/>
        </w:rPr>
        <w:t>學生流感疫苗接種後注意事項</w:t>
      </w:r>
      <w:r>
        <w:rPr>
          <w:rFonts w:ascii="標楷體" w:eastAsia="標楷體" w:hAnsi="標楷體" w:cs="標楷體" w:hint="eastAsia"/>
          <w:b/>
          <w:sz w:val="32"/>
          <w:szCs w:val="32"/>
        </w:rPr>
        <w:t>『</w:t>
      </w:r>
      <w:r w:rsidRPr="0067184B">
        <w:rPr>
          <w:rFonts w:ascii="標楷體" w:eastAsia="標楷體" w:hAnsi="標楷體" w:cs="標楷體"/>
          <w:b/>
          <w:sz w:val="32"/>
          <w:szCs w:val="32"/>
        </w:rPr>
        <w:t>暨</w:t>
      </w:r>
      <w:r>
        <w:rPr>
          <w:rFonts w:ascii="標楷體" w:eastAsia="標楷體" w:hAnsi="標楷體" w:cs="標楷體" w:hint="eastAsia"/>
          <w:b/>
          <w:sz w:val="32"/>
          <w:szCs w:val="32"/>
        </w:rPr>
        <w:t>』</w:t>
      </w:r>
      <w:proofErr w:type="gramStart"/>
      <w:r w:rsidRPr="0067184B">
        <w:rPr>
          <w:rFonts w:ascii="標楷體" w:eastAsia="標楷體" w:hAnsi="標楷體" w:cs="標楷體"/>
          <w:b/>
          <w:sz w:val="32"/>
          <w:szCs w:val="32"/>
        </w:rPr>
        <w:t>補種通知單</w:t>
      </w:r>
      <w:proofErr w:type="gramEnd"/>
    </w:p>
    <w:p w:rsidR="001448A9" w:rsidRPr="0076707B" w:rsidRDefault="001448A9" w:rsidP="00210274">
      <w:pPr>
        <w:spacing w:afterLines="50" w:after="180" w:line="420" w:lineRule="exact"/>
        <w:ind w:left="0" w:firstLine="0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 w:hint="eastAsia"/>
          <w:color w:val="auto"/>
        </w:rPr>
        <w:t xml:space="preserve"> </w:t>
      </w:r>
      <w:r w:rsidRPr="0076707B">
        <w:rPr>
          <w:rFonts w:ascii="標楷體" w:eastAsia="標楷體" w:hAnsi="標楷體" w:cs="標楷體"/>
          <w:color w:val="auto"/>
        </w:rPr>
        <w:t>臺北市</w:t>
      </w:r>
      <w:r w:rsidR="00B0755A">
        <w:rPr>
          <w:rFonts w:ascii="標楷體" w:eastAsia="標楷體" w:hAnsi="標楷體" w:cs="標楷體" w:hint="eastAsia"/>
          <w:color w:val="auto"/>
          <w:u w:val="single"/>
        </w:rPr>
        <w:t xml:space="preserve"> </w:t>
      </w:r>
      <w:r w:rsidR="003353AF" w:rsidRPr="003353AF">
        <w:rPr>
          <w:rFonts w:ascii="標楷體" w:eastAsia="標楷體" w:hAnsi="標楷體" w:cs="標楷體" w:hint="eastAsia"/>
          <w:color w:val="auto"/>
          <w:u w:val="single"/>
        </w:rPr>
        <w:t xml:space="preserve">              </w:t>
      </w:r>
      <w:r w:rsidRPr="0067184B">
        <w:rPr>
          <w:rFonts w:ascii="標楷體" w:eastAsia="標楷體" w:hAnsi="標楷體" w:cs="標楷體"/>
          <w:color w:val="auto"/>
        </w:rPr>
        <w:t>學</w:t>
      </w:r>
      <w:r w:rsidRPr="0076707B">
        <w:rPr>
          <w:rFonts w:ascii="標楷體" w:eastAsia="標楷體" w:hAnsi="標楷體" w:cs="標楷體"/>
          <w:color w:val="auto"/>
        </w:rPr>
        <w:t>校給爸媽的</w:t>
      </w:r>
      <w:r w:rsidRPr="0076707B">
        <w:rPr>
          <w:rFonts w:ascii="標楷體" w:eastAsia="標楷體" w:hAnsi="標楷體" w:cs="標楷體"/>
          <w:b/>
          <w:color w:val="auto"/>
        </w:rPr>
        <w:t>小叮嚀</w:t>
      </w:r>
      <w:r>
        <w:rPr>
          <w:rFonts w:ascii="標楷體" w:eastAsia="標楷體" w:hAnsi="標楷體" w:cs="標楷體" w:hint="eastAsia"/>
          <w:b/>
          <w:color w:val="auto"/>
        </w:rPr>
        <w:t>，</w:t>
      </w:r>
      <w:r w:rsidRPr="0076707B">
        <w:rPr>
          <w:rFonts w:ascii="標楷體" w:eastAsia="標楷體" w:hAnsi="標楷體" w:cs="標楷體"/>
          <w:color w:val="auto"/>
        </w:rPr>
        <w:t>貴子女</w:t>
      </w:r>
      <w:r>
        <w:rPr>
          <w:rFonts w:ascii="標楷體" w:eastAsia="標楷體" w:hAnsi="標楷體" w:cs="標楷體" w:hint="eastAsia"/>
          <w:color w:val="auto"/>
        </w:rPr>
        <w:t>_____________</w:t>
      </w:r>
      <w:r w:rsidRPr="0076707B">
        <w:rPr>
          <w:rFonts w:ascii="標楷體" w:eastAsia="標楷體" w:hAnsi="標楷體" w:cs="標楷體"/>
          <w:color w:val="auto"/>
        </w:rPr>
        <w:t xml:space="preserve"> </w:t>
      </w:r>
      <w:r>
        <w:rPr>
          <w:rFonts w:ascii="新細明體" w:eastAsia="新細明體" w:hAnsi="新細明體" w:cs="標楷體" w:hint="eastAsia"/>
          <w:color w:val="auto"/>
        </w:rPr>
        <w:t>，</w:t>
      </w:r>
      <w:r w:rsidRPr="0076707B">
        <w:rPr>
          <w:rFonts w:ascii="標楷體" w:eastAsia="標楷體" w:hAnsi="標楷體" w:cs="標楷體"/>
          <w:color w:val="auto"/>
        </w:rPr>
        <w:t xml:space="preserve"> ____年</w:t>
      </w:r>
      <w:r w:rsidR="00B0755A" w:rsidRPr="0076707B">
        <w:rPr>
          <w:rFonts w:ascii="標楷體" w:eastAsia="標楷體" w:hAnsi="標楷體" w:cs="標楷體"/>
          <w:color w:val="auto"/>
        </w:rPr>
        <w:t>____</w:t>
      </w:r>
      <w:r w:rsidRPr="0076707B">
        <w:rPr>
          <w:rFonts w:ascii="標楷體" w:eastAsia="標楷體" w:hAnsi="標楷體" w:cs="標楷體"/>
          <w:color w:val="auto"/>
        </w:rPr>
        <w:t>班</w:t>
      </w:r>
      <w:proofErr w:type="gramStart"/>
      <w:r w:rsidRPr="0076707B">
        <w:rPr>
          <w:rFonts w:ascii="標楷體" w:eastAsia="標楷體" w:hAnsi="標楷體" w:cs="標楷體"/>
          <w:color w:val="auto"/>
        </w:rPr>
        <w:t>ˍˍ</w:t>
      </w:r>
      <w:proofErr w:type="gramEnd"/>
      <w:r w:rsidRPr="0076707B">
        <w:rPr>
          <w:rFonts w:ascii="標楷體" w:eastAsia="標楷體" w:hAnsi="標楷體" w:cs="標楷體"/>
          <w:color w:val="auto"/>
        </w:rPr>
        <w:t>號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0"/>
        <w:gridCol w:w="2578"/>
      </w:tblGrid>
      <w:tr w:rsidR="001448A9" w:rsidRPr="0076707B" w:rsidTr="00D26175">
        <w:trPr>
          <w:trHeight w:val="480"/>
          <w:jc w:val="center"/>
        </w:trPr>
        <w:tc>
          <w:tcPr>
            <w:tcW w:w="706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448A9" w:rsidRPr="0076707B" w:rsidRDefault="001448A9" w:rsidP="00611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40" w:lineRule="exact"/>
              <w:ind w:left="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50689A">
              <w:rPr>
                <w:rFonts w:ascii="標楷體" w:eastAsia="標楷體" w:hAnsi="標楷體" w:cs="標楷體" w:hint="eastAsia"/>
                <w:color w:val="auto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50689A">
              <w:rPr>
                <w:rFonts w:ascii="標楷體" w:eastAsia="標楷體" w:hAnsi="標楷體" w:cs="標楷體" w:hint="eastAsia"/>
                <w:color w:val="auto"/>
              </w:rPr>
              <w:t>已</w:t>
            </w:r>
            <w:r w:rsidRPr="0076707B">
              <w:rPr>
                <w:rFonts w:ascii="標楷體" w:eastAsia="標楷體" w:hAnsi="標楷體" w:cs="標楷體"/>
                <w:color w:val="auto"/>
              </w:rPr>
              <w:t>於10</w:t>
            </w:r>
            <w:r w:rsidR="00210274">
              <w:rPr>
                <w:rFonts w:ascii="標楷體" w:eastAsia="標楷體" w:hAnsi="標楷體" w:cs="標楷體"/>
                <w:color w:val="auto"/>
              </w:rPr>
              <w:t>7</w:t>
            </w:r>
            <w:r w:rsidRPr="0076707B">
              <w:rPr>
                <w:rFonts w:ascii="標楷體" w:eastAsia="標楷體" w:hAnsi="標楷體" w:cs="標楷體"/>
                <w:color w:val="auto"/>
              </w:rPr>
              <w:t>年</w:t>
            </w:r>
            <w:proofErr w:type="gramStart"/>
            <w:r w:rsidRPr="0076707B">
              <w:rPr>
                <w:rFonts w:ascii="標楷體" w:eastAsia="標楷體" w:hAnsi="標楷體" w:cs="標楷體"/>
                <w:color w:val="auto"/>
              </w:rPr>
              <w:t>ˍˍ</w:t>
            </w:r>
            <w:proofErr w:type="gramEnd"/>
            <w:r w:rsidRPr="0076707B">
              <w:rPr>
                <w:rFonts w:ascii="標楷體" w:eastAsia="標楷體" w:hAnsi="標楷體" w:cs="標楷體"/>
                <w:color w:val="auto"/>
              </w:rPr>
              <w:t>月</w:t>
            </w:r>
            <w:proofErr w:type="gramStart"/>
            <w:r w:rsidRPr="0076707B">
              <w:rPr>
                <w:rFonts w:ascii="標楷體" w:eastAsia="標楷體" w:hAnsi="標楷體" w:cs="標楷體"/>
                <w:color w:val="auto"/>
              </w:rPr>
              <w:t>ˍˍ</w:t>
            </w:r>
            <w:proofErr w:type="gramEnd"/>
            <w:r w:rsidRPr="0076707B">
              <w:rPr>
                <w:rFonts w:ascii="標楷體" w:eastAsia="標楷體" w:hAnsi="標楷體" w:cs="標楷體"/>
                <w:color w:val="auto"/>
              </w:rPr>
              <w:t>日</w:t>
            </w:r>
            <w:r w:rsidRPr="0050689A">
              <w:rPr>
                <w:rFonts w:ascii="標楷體" w:eastAsia="標楷體" w:hAnsi="標楷體" w:cs="標楷體" w:hint="eastAsia"/>
                <w:color w:val="auto"/>
              </w:rPr>
              <w:t>完成接種季節性流感疫苗</w:t>
            </w:r>
            <w:r>
              <w:rPr>
                <w:rFonts w:ascii="標楷體" w:eastAsia="標楷體" w:hAnsi="標楷體" w:cs="標楷體" w:hint="eastAsia"/>
                <w:color w:val="auto"/>
              </w:rPr>
              <w:t>施打。</w:t>
            </w:r>
          </w:p>
          <w:p w:rsidR="001448A9" w:rsidRPr="00E670D0" w:rsidRDefault="001448A9" w:rsidP="00611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40" w:lineRule="exact"/>
              <w:ind w:left="0" w:firstLine="0"/>
              <w:rPr>
                <w:rFonts w:ascii="標楷體" w:eastAsia="標楷體" w:hAnsi="標楷體" w:cs="標楷體"/>
                <w:color w:val="auto"/>
              </w:rPr>
            </w:pPr>
            <w:r w:rsidRPr="0076707B">
              <w:rPr>
                <w:rFonts w:ascii="標楷體" w:eastAsia="標楷體" w:hAnsi="標楷體" w:cs="標楷體" w:hint="eastAsia"/>
                <w:color w:val="auto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 </w:t>
            </w:r>
            <w:r w:rsidRPr="0076707B">
              <w:rPr>
                <w:rFonts w:ascii="標楷體" w:eastAsia="標楷體" w:hAnsi="標楷體" w:cs="標楷體"/>
                <w:color w:val="auto"/>
              </w:rPr>
              <w:t>當日體溫</w:t>
            </w:r>
            <w:r w:rsidRPr="0076707B">
              <w:rPr>
                <w:rFonts w:ascii="標楷體" w:eastAsia="標楷體" w:hAnsi="標楷體" w:cs="標楷體" w:hint="eastAsia"/>
                <w:color w:val="auto"/>
              </w:rPr>
              <w:t>_____</w:t>
            </w:r>
            <w:r w:rsidRPr="0076707B">
              <w:rPr>
                <w:rFonts w:ascii="標楷體" w:eastAsia="標楷體" w:hAnsi="標楷體" w:cs="標楷體"/>
                <w:color w:val="auto"/>
              </w:rPr>
              <w:t>____</w:t>
            </w:r>
            <w:r w:rsidRPr="0076707B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76707B">
              <w:rPr>
                <w:rFonts w:ascii="標楷體" w:eastAsia="標楷體" w:hAnsi="標楷體" w:cs="標楷體"/>
                <w:color w:val="auto"/>
                <w:vertAlign w:val="superscript"/>
              </w:rPr>
              <w:t>0</w:t>
            </w:r>
            <w:r w:rsidRPr="0076707B">
              <w:rPr>
                <w:rFonts w:ascii="標楷體" w:eastAsia="標楷體" w:hAnsi="標楷體" w:cs="標楷體"/>
                <w:color w:val="auto"/>
              </w:rPr>
              <w:t>C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(</w:t>
            </w:r>
            <w:proofErr w:type="gramStart"/>
            <w:r w:rsidRPr="0050689A">
              <w:rPr>
                <w:rFonts w:ascii="標楷體" w:eastAsia="標楷體" w:hAnsi="標楷體" w:cs="標楷體" w:hint="eastAsia"/>
                <w:color w:val="auto"/>
              </w:rPr>
              <w:t>勿持本單</w:t>
            </w:r>
            <w:proofErr w:type="gramEnd"/>
            <w:r w:rsidRPr="0050689A">
              <w:rPr>
                <w:rFonts w:ascii="標楷體" w:eastAsia="標楷體" w:hAnsi="標楷體" w:cs="標楷體" w:hint="eastAsia"/>
                <w:color w:val="auto"/>
              </w:rPr>
              <w:t>再</w:t>
            </w:r>
            <w:proofErr w:type="gramStart"/>
            <w:r w:rsidRPr="0050689A">
              <w:rPr>
                <w:rFonts w:ascii="標楷體" w:eastAsia="標楷體" w:hAnsi="標楷體" w:cs="標楷體" w:hint="eastAsia"/>
                <w:color w:val="auto"/>
              </w:rPr>
              <w:t>去施打流</w:t>
            </w:r>
            <w:proofErr w:type="gramEnd"/>
            <w:r w:rsidRPr="0050689A">
              <w:rPr>
                <w:rFonts w:ascii="標楷體" w:eastAsia="標楷體" w:hAnsi="標楷體" w:cs="標楷體" w:hint="eastAsia"/>
                <w:color w:val="auto"/>
              </w:rPr>
              <w:t>感疫苗</w:t>
            </w:r>
            <w:r>
              <w:rPr>
                <w:rFonts w:ascii="標楷體" w:eastAsia="標楷體" w:hAnsi="標楷體" w:cs="標楷體" w:hint="eastAsia"/>
                <w:color w:val="auto"/>
              </w:rPr>
              <w:t>)</w:t>
            </w:r>
          </w:p>
        </w:tc>
        <w:tc>
          <w:tcPr>
            <w:tcW w:w="25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448A9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接種</w:t>
            </w:r>
            <w:r w:rsidRPr="0076707B">
              <w:rPr>
                <w:rFonts w:ascii="標楷體" w:eastAsia="標楷體" w:hAnsi="標楷體" w:cs="標楷體"/>
                <w:color w:val="auto"/>
              </w:rPr>
              <w:t>院所醫師簽章</w:t>
            </w:r>
            <w:r>
              <w:rPr>
                <w:rFonts w:ascii="標楷體" w:eastAsia="標楷體" w:hAnsi="標楷體" w:cs="標楷體" w:hint="eastAsia"/>
                <w:color w:val="auto"/>
              </w:rPr>
              <w:t>:</w:t>
            </w:r>
          </w:p>
          <w:p w:rsidR="001448A9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ascii="標楷體" w:eastAsia="標楷體" w:hAnsi="標楷體" w:cs="標楷體"/>
                <w:color w:val="auto"/>
              </w:rPr>
            </w:pPr>
          </w:p>
          <w:p w:rsidR="001448A9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ascii="標楷體" w:eastAsia="標楷體" w:hAnsi="標楷體" w:cs="標楷體"/>
                <w:color w:val="auto"/>
              </w:rPr>
            </w:pPr>
          </w:p>
          <w:p w:rsidR="00715E66" w:rsidRPr="0076707B" w:rsidRDefault="00715E66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1448A9" w:rsidRPr="0076707B" w:rsidTr="006111DD">
        <w:trPr>
          <w:trHeight w:val="1020"/>
          <w:jc w:val="center"/>
        </w:trPr>
        <w:tc>
          <w:tcPr>
            <w:tcW w:w="7060" w:type="dxa"/>
            <w:vMerge w:val="restart"/>
            <w:tcBorders>
              <w:top w:val="single" w:sz="4" w:space="0" w:color="auto"/>
              <w:left w:val="single" w:sz="18" w:space="0" w:color="000000"/>
            </w:tcBorders>
          </w:tcPr>
          <w:p w:rsidR="001448A9" w:rsidRDefault="001448A9" w:rsidP="00611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exact"/>
              <w:ind w:left="0" w:firstLine="0"/>
              <w:jc w:val="both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76707B">
              <w:rPr>
                <w:rFonts w:ascii="標楷體" w:eastAsia="標楷體" w:hAnsi="標楷體" w:cs="標楷體"/>
                <w:color w:val="auto"/>
              </w:rPr>
              <w:t>當日</w:t>
            </w:r>
            <w:r w:rsidRPr="00387EDC">
              <w:rPr>
                <w:rFonts w:ascii="標楷體" w:eastAsia="標楷體" w:hAnsi="標楷體" w:cs="標楷體" w:hint="eastAsia"/>
                <w:color w:val="auto"/>
              </w:rPr>
              <w:t>因故</w:t>
            </w:r>
            <w:r w:rsidRPr="0076707B">
              <w:rPr>
                <w:rFonts w:ascii="標楷體" w:eastAsia="標楷體" w:hAnsi="標楷體" w:cs="標楷體"/>
                <w:b/>
                <w:color w:val="auto"/>
              </w:rPr>
              <w:t>未</w:t>
            </w:r>
            <w:r w:rsidRPr="0076707B">
              <w:rPr>
                <w:rFonts w:ascii="標楷體" w:eastAsia="標楷體" w:hAnsi="標楷體" w:cs="標楷體"/>
                <w:color w:val="auto"/>
              </w:rPr>
              <w:t>接種季節性流感疫苗。</w:t>
            </w:r>
          </w:p>
          <w:p w:rsidR="001448A9" w:rsidRPr="0076707B" w:rsidRDefault="001448A9" w:rsidP="00611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exact"/>
              <w:ind w:left="708" w:hangingChars="295" w:hanging="708"/>
              <w:jc w:val="both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    (</w:t>
            </w:r>
            <w:r w:rsidRPr="0076707B">
              <w:rPr>
                <w:rFonts w:ascii="標楷體" w:eastAsia="標楷體" w:hAnsi="標楷體" w:cs="標楷體"/>
                <w:color w:val="auto"/>
              </w:rPr>
              <w:t>未接種原因</w:t>
            </w:r>
            <w:r w:rsidRPr="0076707B">
              <w:rPr>
                <w:rFonts w:ascii="標楷體" w:eastAsia="標楷體" w:hAnsi="標楷體" w:cs="標楷體" w:hint="eastAsia"/>
                <w:color w:val="auto"/>
              </w:rPr>
              <w:t>：</w:t>
            </w:r>
            <w:r w:rsidRPr="0076707B">
              <w:rPr>
                <w:rFonts w:ascii="標楷體" w:eastAsia="標楷體" w:hAnsi="標楷體" w:cs="標楷體"/>
                <w:color w:val="auto"/>
              </w:rPr>
              <w:t>□</w:t>
            </w:r>
            <w:r w:rsidRPr="0076707B">
              <w:rPr>
                <w:rFonts w:ascii="標楷體" w:eastAsia="標楷體" w:hAnsi="標楷體" w:cs="標楷體" w:hint="eastAsia"/>
                <w:color w:val="auto"/>
              </w:rPr>
              <w:t>發燒</w:t>
            </w:r>
            <w:r w:rsidRPr="0076707B">
              <w:rPr>
                <w:rFonts w:ascii="標楷體" w:eastAsia="標楷體" w:hAnsi="標楷體" w:cs="標楷體"/>
                <w:color w:val="auto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</w:rPr>
              <w:t>生病</w:t>
            </w:r>
            <w:r w:rsidRPr="0076707B">
              <w:rPr>
                <w:rFonts w:ascii="標楷體" w:eastAsia="標楷體" w:hAnsi="標楷體" w:cs="標楷體"/>
                <w:color w:val="auto"/>
              </w:rPr>
              <w:t>□</w:t>
            </w:r>
            <w:r w:rsidRPr="0076707B">
              <w:rPr>
                <w:rFonts w:ascii="標楷體" w:eastAsia="標楷體" w:hAnsi="標楷體" w:cs="標楷體" w:hint="eastAsia"/>
                <w:color w:val="auto"/>
              </w:rPr>
              <w:t>請假</w:t>
            </w:r>
            <w:r w:rsidRPr="0076707B">
              <w:rPr>
                <w:rFonts w:ascii="標楷體" w:eastAsia="標楷體" w:hAnsi="標楷體" w:cs="標楷體"/>
                <w:color w:val="auto"/>
              </w:rPr>
              <w:t>□</w:t>
            </w:r>
            <w:r w:rsidRPr="0076707B">
              <w:rPr>
                <w:rFonts w:ascii="標楷體" w:eastAsia="標楷體" w:hAnsi="標楷體" w:cs="標楷體" w:hint="eastAsia"/>
                <w:color w:val="auto"/>
              </w:rPr>
              <w:t xml:space="preserve">其他： 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      )</w:t>
            </w:r>
            <w:r w:rsidRPr="0076707B">
              <w:rPr>
                <w:rFonts w:ascii="標楷體" w:eastAsia="標楷體" w:hAnsi="標楷體" w:cs="標楷體" w:hint="eastAsia"/>
                <w:color w:val="auto"/>
              </w:rPr>
              <w:t xml:space="preserve">          </w:t>
            </w:r>
            <w:r w:rsidRPr="0076707B">
              <w:rPr>
                <w:rFonts w:ascii="標楷體" w:eastAsia="標楷體" w:hAnsi="標楷體" w:cs="標楷體"/>
                <w:color w:val="auto"/>
              </w:rPr>
              <w:t xml:space="preserve">                           </w:t>
            </w:r>
          </w:p>
          <w:p w:rsidR="001448A9" w:rsidRPr="0076707B" w:rsidRDefault="001448A9" w:rsidP="00611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exact"/>
              <w:ind w:left="594" w:hanging="592"/>
              <w:jc w:val="both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6707B">
              <w:rPr>
                <w:rFonts w:ascii="標楷體" w:eastAsia="標楷體" w:hAnsi="標楷體" w:cs="標楷體"/>
                <w:color w:val="auto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76707B">
              <w:rPr>
                <w:rFonts w:ascii="標楷體" w:eastAsia="標楷體" w:hAnsi="標楷體" w:cs="標楷體"/>
                <w:color w:val="auto"/>
              </w:rPr>
              <w:t>因故不同意在校接種者</w:t>
            </w:r>
            <w:r>
              <w:rPr>
                <w:rFonts w:ascii="標楷體" w:eastAsia="標楷體" w:hAnsi="標楷體" w:cs="標楷體" w:hint="eastAsia"/>
                <w:color w:val="auto"/>
              </w:rPr>
              <w:t>，</w:t>
            </w:r>
            <w:r w:rsidRPr="00387EDC">
              <w:rPr>
                <w:rFonts w:ascii="標楷體" w:eastAsia="標楷體" w:hAnsi="標楷體" w:cs="標楷體" w:hint="eastAsia"/>
                <w:color w:val="auto"/>
              </w:rPr>
              <w:t>如</w:t>
            </w:r>
            <w:r w:rsidRPr="0076707B">
              <w:rPr>
                <w:rFonts w:ascii="標楷體" w:eastAsia="標楷體" w:hAnsi="標楷體" w:cs="標楷體"/>
                <w:color w:val="auto"/>
              </w:rPr>
              <w:t>罕見疾病、重大傷病、體弱</w:t>
            </w:r>
            <w:r>
              <w:rPr>
                <w:rFonts w:ascii="新細明體" w:eastAsia="新細明體" w:hAnsi="新細明體" w:cs="標楷體" w:hint="eastAsia"/>
                <w:color w:val="auto"/>
              </w:rPr>
              <w:t>、</w:t>
            </w:r>
            <w:r w:rsidRPr="0076707B">
              <w:rPr>
                <w:rFonts w:ascii="標楷體" w:eastAsia="標楷體" w:hAnsi="標楷體" w:cs="標楷體"/>
                <w:color w:val="auto"/>
              </w:rPr>
              <w:t>出國</w:t>
            </w:r>
            <w:r>
              <w:rPr>
                <w:rFonts w:ascii="標楷體" w:eastAsia="標楷體" w:hAnsi="標楷體" w:cs="標楷體"/>
                <w:color w:val="auto"/>
              </w:rPr>
              <w:t>等</w:t>
            </w:r>
            <w:r w:rsidRPr="0076707B">
              <w:rPr>
                <w:rFonts w:ascii="標楷體" w:eastAsia="標楷體" w:hAnsi="標楷體" w:cs="標楷體"/>
                <w:color w:val="auto"/>
              </w:rPr>
              <w:t>或欲</w:t>
            </w:r>
            <w:r>
              <w:rPr>
                <w:rFonts w:ascii="標楷體" w:eastAsia="標楷體" w:hAnsi="標楷體" w:cs="標楷體" w:hint="eastAsia"/>
                <w:color w:val="auto"/>
              </w:rPr>
              <w:t>自行</w:t>
            </w:r>
            <w:r w:rsidRPr="0076707B">
              <w:rPr>
                <w:rFonts w:ascii="標楷體" w:eastAsia="標楷體" w:hAnsi="標楷體" w:cs="標楷體"/>
                <w:color w:val="auto"/>
              </w:rPr>
              <w:t>至校外接種者。</w:t>
            </w:r>
          </w:p>
          <w:p w:rsidR="001448A9" w:rsidRPr="0076707B" w:rsidRDefault="001448A9" w:rsidP="00611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="0" w:firstLine="0"/>
              <w:jc w:val="both"/>
              <w:rPr>
                <w:rFonts w:ascii="標楷體" w:eastAsia="標楷體" w:hAnsi="標楷體" w:cs="標楷體"/>
                <w:color w:val="auto"/>
              </w:rPr>
            </w:pPr>
            <w:r w:rsidRPr="0076707B">
              <w:rPr>
                <w:rFonts w:ascii="標楷體" w:eastAsia="標楷體" w:hAnsi="標楷體" w:cs="標楷體"/>
                <w:b/>
                <w:color w:val="auto"/>
              </w:rPr>
              <w:t>符合2或3者</w:t>
            </w:r>
            <w:r w:rsidRPr="00387EDC">
              <w:rPr>
                <w:rFonts w:ascii="標楷體" w:eastAsia="標楷體" w:hAnsi="標楷體" w:cs="標楷體" w:hint="eastAsia"/>
                <w:b/>
                <w:color w:val="auto"/>
              </w:rPr>
              <w:t>，</w:t>
            </w:r>
            <w:proofErr w:type="gramStart"/>
            <w:r w:rsidRPr="0076707B">
              <w:rPr>
                <w:rFonts w:ascii="標楷體" w:eastAsia="標楷體" w:hAnsi="標楷體" w:cs="標楷體"/>
                <w:color w:val="auto"/>
              </w:rPr>
              <w:t>請持本通知單</w:t>
            </w:r>
            <w:proofErr w:type="gramEnd"/>
            <w:r w:rsidRPr="0076707B">
              <w:rPr>
                <w:rFonts w:ascii="標楷體" w:eastAsia="標楷體" w:hAnsi="標楷體" w:cs="標楷體"/>
                <w:b/>
                <w:color w:val="auto"/>
              </w:rPr>
              <w:t>至</w:t>
            </w:r>
            <w:r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臺北</w:t>
            </w:r>
            <w:r w:rsidRPr="00387EDC">
              <w:rPr>
                <w:rFonts w:ascii="標楷體" w:eastAsia="標楷體" w:hAnsi="標楷體" w:cs="標楷體"/>
                <w:b/>
                <w:color w:val="auto"/>
                <w:u w:val="single"/>
              </w:rPr>
              <w:t>市</w:t>
            </w:r>
            <w:r w:rsidRPr="0076707B">
              <w:rPr>
                <w:rFonts w:ascii="標楷體" w:eastAsia="標楷體" w:hAnsi="標楷體" w:cs="標楷體"/>
                <w:b/>
                <w:color w:val="auto"/>
                <w:u w:val="single"/>
              </w:rPr>
              <w:t>立聯合醫院附設院外門診部</w:t>
            </w:r>
            <w:r w:rsidRPr="0076707B">
              <w:rPr>
                <w:rFonts w:ascii="標楷體" w:eastAsia="標楷體" w:hAnsi="標楷體" w:cs="標楷體"/>
                <w:b/>
                <w:color w:val="auto"/>
              </w:rPr>
              <w:t>補接種可免收掛號費及診察費</w:t>
            </w:r>
            <w:r w:rsidRPr="00A860C6">
              <w:rPr>
                <w:rFonts w:ascii="標楷體" w:eastAsia="標楷體" w:hAnsi="標楷體" w:cs="標楷體" w:hint="eastAsia"/>
                <w:b/>
                <w:dstrike/>
                <w:color w:val="FF0000"/>
              </w:rPr>
              <w:t>，</w:t>
            </w:r>
            <w:r w:rsidRPr="00A860C6">
              <w:rPr>
                <w:rFonts w:ascii="標楷體" w:eastAsia="標楷體" w:hAnsi="標楷體" w:cs="標楷體"/>
                <w:dstrike/>
                <w:color w:val="FF0000"/>
              </w:rPr>
              <w:t>亦可至</w:t>
            </w:r>
            <w:proofErr w:type="gramStart"/>
            <w:r w:rsidRPr="00A860C6">
              <w:rPr>
                <w:rFonts w:ascii="標楷體" w:eastAsia="標楷體" w:hAnsi="標楷體" w:cs="標楷體"/>
                <w:dstrike/>
                <w:color w:val="FF0000"/>
                <w:u w:val="single"/>
              </w:rPr>
              <w:t>本市流感</w:t>
            </w:r>
            <w:proofErr w:type="gramEnd"/>
            <w:r w:rsidRPr="00A860C6">
              <w:rPr>
                <w:rFonts w:ascii="標楷體" w:eastAsia="標楷體" w:hAnsi="標楷體" w:cs="標楷體"/>
                <w:dstrike/>
                <w:color w:val="FF0000"/>
                <w:u w:val="single"/>
              </w:rPr>
              <w:t>疫苗合約醫療院所</w:t>
            </w:r>
            <w:r w:rsidRPr="00A860C6">
              <w:rPr>
                <w:rFonts w:ascii="標楷體" w:eastAsia="標楷體" w:hAnsi="標楷體" w:cs="標楷體"/>
                <w:dstrike/>
                <w:color w:val="FF0000"/>
              </w:rPr>
              <w:t>補接種</w:t>
            </w:r>
            <w:r w:rsidRPr="00A860C6">
              <w:rPr>
                <w:rFonts w:ascii="標楷體" w:eastAsia="標楷體" w:hAnsi="標楷體" w:cs="標楷體" w:hint="eastAsia"/>
                <w:dstrike/>
                <w:color w:val="FF0000"/>
              </w:rPr>
              <w:t>，</w:t>
            </w:r>
            <w:r w:rsidRPr="00A860C6">
              <w:rPr>
                <w:rFonts w:ascii="標楷體" w:eastAsia="標楷體" w:hAnsi="標楷體" w:cs="標楷體"/>
                <w:dstrike/>
                <w:color w:val="FF0000"/>
              </w:rPr>
              <w:t>但須自付掛號費及診察費</w:t>
            </w:r>
            <w:r w:rsidRPr="00A860C6">
              <w:rPr>
                <w:rFonts w:ascii="標楷體" w:eastAsia="標楷體" w:hAnsi="標楷體" w:cs="標楷體"/>
                <w:color w:val="FF0000"/>
              </w:rPr>
              <w:t>。</w:t>
            </w:r>
            <w:r w:rsidRPr="0076707B">
              <w:rPr>
                <w:rFonts w:ascii="標楷體" w:eastAsia="標楷體" w:hAnsi="標楷體" w:cs="標楷體"/>
                <w:color w:val="auto"/>
              </w:rPr>
              <w:t>請家長陪同子女</w:t>
            </w:r>
            <w:r w:rsidRPr="0076707B">
              <w:rPr>
                <w:rFonts w:ascii="標楷體" w:eastAsia="標楷體" w:hAnsi="標楷體" w:cs="標楷體"/>
                <w:b/>
                <w:color w:val="auto"/>
              </w:rPr>
              <w:t>完成校外補接種後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，</w:t>
            </w:r>
            <w:r w:rsidRPr="0076707B">
              <w:rPr>
                <w:rFonts w:ascii="標楷體" w:eastAsia="標楷體" w:hAnsi="標楷體" w:cs="標楷體"/>
                <w:b/>
                <w:color w:val="auto"/>
              </w:rPr>
              <w:t>將本通知單於</w:t>
            </w:r>
            <w:proofErr w:type="gramStart"/>
            <w:r w:rsidRPr="0076707B">
              <w:rPr>
                <w:rFonts w:ascii="標楷體" w:eastAsia="標楷體" w:hAnsi="標楷體" w:cs="標楷體"/>
                <w:color w:val="auto"/>
              </w:rPr>
              <w:t>ˍˍ</w:t>
            </w:r>
            <w:proofErr w:type="gramEnd"/>
            <w:r w:rsidRPr="0076707B">
              <w:rPr>
                <w:rFonts w:ascii="標楷體" w:eastAsia="標楷體" w:hAnsi="標楷體" w:cs="標楷體"/>
                <w:color w:val="auto"/>
              </w:rPr>
              <w:t>月</w:t>
            </w:r>
            <w:proofErr w:type="gramStart"/>
            <w:r w:rsidRPr="0076707B">
              <w:rPr>
                <w:rFonts w:ascii="標楷體" w:eastAsia="標楷體" w:hAnsi="標楷體" w:cs="標楷體"/>
                <w:color w:val="auto"/>
              </w:rPr>
              <w:t>ˍˍ</w:t>
            </w:r>
            <w:proofErr w:type="gramEnd"/>
            <w:r w:rsidRPr="0076707B">
              <w:rPr>
                <w:rFonts w:ascii="標楷體" w:eastAsia="標楷體" w:hAnsi="標楷體" w:cs="標楷體"/>
                <w:color w:val="auto"/>
              </w:rPr>
              <w:t>日前</w:t>
            </w:r>
            <w:r w:rsidRPr="0076707B">
              <w:rPr>
                <w:rFonts w:ascii="標楷體" w:eastAsia="標楷體" w:hAnsi="標楷體" w:cs="標楷體"/>
                <w:b/>
                <w:color w:val="auto"/>
              </w:rPr>
              <w:t>繳回學校健康中心登記。</w:t>
            </w:r>
            <w:r>
              <w:rPr>
                <w:rFonts w:ascii="標楷體" w:eastAsia="標楷體" w:hAnsi="標楷體" w:cs="標楷體"/>
                <w:b/>
                <w:color w:val="auto"/>
                <w:highlight w:val="white"/>
              </w:rPr>
              <w:t xml:space="preserve"> </w:t>
            </w:r>
          </w:p>
        </w:tc>
        <w:tc>
          <w:tcPr>
            <w:tcW w:w="2578" w:type="dxa"/>
            <w:tcBorders>
              <w:bottom w:val="single" w:sz="4" w:space="0" w:color="auto"/>
              <w:right w:val="single" w:sz="18" w:space="0" w:color="000000"/>
            </w:tcBorders>
          </w:tcPr>
          <w:p w:rsidR="001448A9" w:rsidRPr="00496D06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ascii="標楷體" w:eastAsia="標楷體" w:hAnsi="標楷體" w:cs="標楷體"/>
                <w:b/>
                <w:color w:val="auto"/>
              </w:rPr>
            </w:pPr>
            <w:r w:rsidRPr="00496D06">
              <w:rPr>
                <w:rFonts w:ascii="標楷體" w:eastAsia="標楷體" w:hAnsi="標楷體" w:cs="標楷體"/>
                <w:b/>
                <w:color w:val="auto"/>
              </w:rPr>
              <w:t>學校護理師簽章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:</w:t>
            </w:r>
          </w:p>
          <w:p w:rsidR="001448A9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ascii="標楷體" w:eastAsia="標楷體" w:hAnsi="標楷體" w:cs="標楷體"/>
                <w:b/>
                <w:color w:val="auto"/>
                <w:u w:val="single"/>
              </w:rPr>
            </w:pPr>
          </w:p>
          <w:p w:rsidR="001448A9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ascii="標楷體" w:eastAsia="標楷體" w:hAnsi="標楷體" w:cs="標楷體"/>
                <w:b/>
                <w:color w:val="auto"/>
                <w:u w:val="single"/>
              </w:rPr>
            </w:pPr>
          </w:p>
          <w:p w:rsidR="001448A9" w:rsidRPr="00496D06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 xml:space="preserve">    年    月    日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softHyphen/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softHyphen/>
            </w:r>
          </w:p>
        </w:tc>
      </w:tr>
      <w:tr w:rsidR="001448A9" w:rsidRPr="0076707B" w:rsidTr="00D26175">
        <w:trPr>
          <w:trHeight w:val="2315"/>
          <w:jc w:val="center"/>
        </w:trPr>
        <w:tc>
          <w:tcPr>
            <w:tcW w:w="7060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1448A9" w:rsidRPr="0076707B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ascii="標楷體" w:eastAsia="標楷體" w:hAnsi="標楷體" w:cs="標楷體"/>
                <w:color w:val="auto"/>
              </w:rPr>
            </w:pPr>
            <w:bookmarkStart w:id="0" w:name="_gjdgxs" w:colFirst="0" w:colLast="0"/>
            <w:bookmarkEnd w:id="0"/>
          </w:p>
        </w:tc>
        <w:tc>
          <w:tcPr>
            <w:tcW w:w="2578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1448A9" w:rsidRPr="00496D06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ascii="標楷體" w:eastAsia="標楷體" w:hAnsi="標楷體" w:cs="標楷體"/>
                <w:b/>
                <w:color w:val="auto"/>
                <w:sz w:val="22"/>
                <w:szCs w:val="22"/>
              </w:rPr>
            </w:pPr>
            <w:r w:rsidRPr="00496D06">
              <w:rPr>
                <w:rFonts w:ascii="標楷體" w:eastAsia="標楷體" w:hAnsi="標楷體" w:cs="標楷體"/>
                <w:b/>
                <w:color w:val="auto"/>
                <w:sz w:val="22"/>
                <w:szCs w:val="22"/>
              </w:rPr>
              <w:t>接種</w:t>
            </w:r>
            <w:r w:rsidRPr="00496D06">
              <w:rPr>
                <w:rFonts w:ascii="標楷體" w:eastAsia="標楷體" w:hAnsi="標楷體" w:cs="標楷體" w:hint="eastAsia"/>
                <w:b/>
                <w:color w:val="auto"/>
                <w:sz w:val="22"/>
                <w:szCs w:val="22"/>
              </w:rPr>
              <w:t>院所</w:t>
            </w:r>
            <w:r w:rsidRPr="00496D06">
              <w:rPr>
                <w:rFonts w:ascii="標楷體" w:eastAsia="標楷體" w:hAnsi="標楷體" w:cs="標楷體"/>
                <w:b/>
                <w:color w:val="auto"/>
                <w:sz w:val="22"/>
                <w:szCs w:val="22"/>
              </w:rPr>
              <w:t>簽章與接種日期</w:t>
            </w:r>
            <w:r w:rsidRPr="00496D06">
              <w:rPr>
                <w:rFonts w:ascii="標楷體" w:eastAsia="標楷體" w:hAnsi="標楷體" w:cs="標楷體" w:hint="eastAsia"/>
                <w:b/>
                <w:color w:val="auto"/>
                <w:sz w:val="22"/>
                <w:szCs w:val="22"/>
              </w:rPr>
              <w:t>核章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2"/>
                <w:szCs w:val="22"/>
              </w:rPr>
              <w:t>:</w:t>
            </w:r>
          </w:p>
          <w:p w:rsidR="001448A9" w:rsidRPr="00496D06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ascii="標楷體" w:eastAsia="標楷體" w:hAnsi="標楷體" w:cs="標楷體"/>
                <w:b/>
                <w:color w:val="auto"/>
                <w:sz w:val="22"/>
                <w:szCs w:val="22"/>
              </w:rPr>
            </w:pPr>
          </w:p>
          <w:p w:rsidR="001448A9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  <w:p w:rsidR="001448A9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  <w:p w:rsidR="001448A9" w:rsidRPr="00496D06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2"/>
                <w:szCs w:val="22"/>
                <w:u w:val="single"/>
              </w:rPr>
              <w:t xml:space="preserve">    </w:t>
            </w:r>
            <w:r w:rsidRPr="00496D06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 xml:space="preserve"> 年    月    日</w:t>
            </w:r>
            <w:r w:rsidRPr="00496D06">
              <w:rPr>
                <w:rFonts w:ascii="標楷體" w:eastAsia="標楷體" w:hAnsi="標楷體" w:cs="標楷體" w:hint="eastAsia"/>
                <w:b/>
                <w:color w:val="auto"/>
                <w:sz w:val="22"/>
                <w:szCs w:val="22"/>
              </w:rPr>
              <w:softHyphen/>
            </w:r>
            <w:r w:rsidRPr="00496D06">
              <w:rPr>
                <w:rFonts w:ascii="標楷體" w:eastAsia="標楷體" w:hAnsi="標楷體" w:cs="標楷體" w:hint="eastAsia"/>
                <w:b/>
                <w:color w:val="auto"/>
                <w:sz w:val="22"/>
                <w:szCs w:val="22"/>
              </w:rPr>
              <w:softHyphen/>
            </w:r>
          </w:p>
        </w:tc>
        <w:bookmarkStart w:id="1" w:name="_GoBack"/>
        <w:bookmarkEnd w:id="1"/>
      </w:tr>
    </w:tbl>
    <w:p w:rsidR="001448A9" w:rsidRPr="00496D06" w:rsidRDefault="001448A9" w:rsidP="001448A9">
      <w:pPr>
        <w:spacing w:line="240" w:lineRule="auto"/>
        <w:ind w:left="0" w:hanging="425"/>
        <w:jc w:val="both"/>
        <w:rPr>
          <w:rFonts w:ascii="MS Mincho" w:hAnsi="MS Mincho" w:cs="MS Mincho"/>
          <w:color w:val="auto"/>
          <w:u w:val="dotted"/>
        </w:rPr>
      </w:pPr>
      <w:r>
        <w:rPr>
          <w:rFonts w:asciiTheme="minorEastAsia" w:hAnsiTheme="minorEastAsia" w:cs="MS Mincho" w:hint="eastAsia"/>
          <w:color w:val="auto"/>
        </w:rPr>
        <w:t xml:space="preserve">       </w:t>
      </w:r>
      <w:r w:rsidRPr="004B0690">
        <w:rPr>
          <w:rFonts w:ascii="MS Mincho" w:eastAsia="MS Mincho" w:hAnsi="MS Mincho" w:cs="MS Mincho"/>
          <w:color w:val="auto"/>
        </w:rPr>
        <w:t>✄…………………………………………………………………………………………………………</w:t>
      </w:r>
    </w:p>
    <w:p w:rsidR="001448A9" w:rsidRPr="00E27843" w:rsidRDefault="001448A9" w:rsidP="00B0755A">
      <w:pPr>
        <w:spacing w:line="240" w:lineRule="auto"/>
        <w:ind w:left="0" w:firstLine="0"/>
        <w:jc w:val="both"/>
        <w:rPr>
          <w:rFonts w:ascii="標楷體" w:eastAsia="標楷體" w:hAnsi="標楷體" w:cs="標楷體"/>
          <w:sz w:val="28"/>
          <w:szCs w:val="28"/>
        </w:rPr>
      </w:pPr>
      <w:r w:rsidRPr="00E27843">
        <w:rPr>
          <w:rFonts w:ascii="標楷體" w:eastAsia="標楷體" w:hAnsi="標楷體" w:cs="標楷體"/>
          <w:sz w:val="28"/>
          <w:szCs w:val="28"/>
        </w:rPr>
        <w:t>【接種後注意事項】</w:t>
      </w:r>
    </w:p>
    <w:p w:rsidR="00BD0674" w:rsidRPr="00BD0674" w:rsidRDefault="00BD0674" w:rsidP="00BD0674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280" w:lineRule="exact"/>
        <w:jc w:val="both"/>
        <w:rPr>
          <w:rFonts w:asciiTheme="minorHAnsi" w:eastAsia="標楷體" w:hAnsiTheme="minorHAnsi"/>
          <w:color w:val="000000" w:themeColor="text1"/>
        </w:rPr>
      </w:pPr>
      <w:r w:rsidRPr="00BD0674">
        <w:rPr>
          <w:rFonts w:asciiTheme="minorHAnsi" w:eastAsia="標楷體" w:hAnsiTheme="minorHAnsi" w:hint="eastAsia"/>
          <w:color w:val="000000" w:themeColor="text1"/>
        </w:rPr>
        <w:t>流感疫苗是一種相當安全的</w:t>
      </w:r>
      <w:proofErr w:type="gramStart"/>
      <w:r w:rsidRPr="00BD0674">
        <w:rPr>
          <w:rFonts w:asciiTheme="minorHAnsi" w:eastAsia="標楷體" w:hAnsiTheme="minorHAnsi" w:hint="eastAsia"/>
          <w:color w:val="000000" w:themeColor="text1"/>
        </w:rPr>
        <w:t>不</w:t>
      </w:r>
      <w:proofErr w:type="gramEnd"/>
      <w:r w:rsidRPr="00BD0674">
        <w:rPr>
          <w:rFonts w:asciiTheme="minorHAnsi" w:eastAsia="標楷體" w:hAnsiTheme="minorHAnsi" w:hint="eastAsia"/>
          <w:color w:val="000000" w:themeColor="text1"/>
        </w:rPr>
        <w:t>活化疫苗，接種後可能會有注射部位</w:t>
      </w:r>
      <w:proofErr w:type="gramStart"/>
      <w:r w:rsidRPr="00BD0674">
        <w:rPr>
          <w:rFonts w:asciiTheme="minorHAnsi" w:eastAsia="標楷體" w:hAnsiTheme="minorHAnsi" w:hint="eastAsia"/>
          <w:color w:val="000000" w:themeColor="text1"/>
        </w:rPr>
        <w:t>疼痛、</w:t>
      </w:r>
      <w:proofErr w:type="gramEnd"/>
      <w:r w:rsidRPr="00BD0674">
        <w:rPr>
          <w:rFonts w:asciiTheme="minorHAnsi" w:eastAsia="標楷體" w:hAnsiTheme="minorHAnsi" w:hint="eastAsia"/>
          <w:color w:val="000000" w:themeColor="text1"/>
        </w:rPr>
        <w:t>紅腫，少數的人會有全身性的輕微反應，如發燒、頭痛、肌肉酸痛、噁心、皮膚搔癢、蕁麻疹或紅疹等，但</w:t>
      </w:r>
      <w:proofErr w:type="gramStart"/>
      <w:r w:rsidRPr="00BD0674">
        <w:rPr>
          <w:rFonts w:asciiTheme="minorHAnsi" w:eastAsia="標楷體" w:hAnsiTheme="minorHAnsi" w:hint="eastAsia"/>
          <w:color w:val="000000" w:themeColor="text1"/>
        </w:rPr>
        <w:t>一般均於接種</w:t>
      </w:r>
      <w:proofErr w:type="gramEnd"/>
      <w:r w:rsidRPr="00BD0674">
        <w:rPr>
          <w:rFonts w:asciiTheme="minorHAnsi" w:eastAsia="標楷體" w:hAnsiTheme="minorHAnsi" w:hint="eastAsia"/>
          <w:color w:val="000000" w:themeColor="text1"/>
        </w:rPr>
        <w:t>後一到二天內恢復，嚴重的副作用則極少發生。</w:t>
      </w:r>
    </w:p>
    <w:p w:rsidR="00BD0674" w:rsidRPr="00BD0674" w:rsidRDefault="00BD0674" w:rsidP="00BD0674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280" w:lineRule="exact"/>
        <w:jc w:val="both"/>
        <w:rPr>
          <w:rFonts w:asciiTheme="minorHAnsi" w:eastAsia="標楷體" w:hAnsiTheme="minorHAnsi"/>
          <w:color w:val="000000" w:themeColor="text1"/>
        </w:rPr>
      </w:pPr>
      <w:r w:rsidRPr="00BD0674">
        <w:rPr>
          <w:rFonts w:asciiTheme="minorHAnsi" w:eastAsia="標楷體" w:hAnsiTheme="minorHAnsi" w:hint="eastAsia"/>
          <w:color w:val="000000" w:themeColor="text1"/>
        </w:rPr>
        <w:t>接種流感疫苗後</w:t>
      </w:r>
      <w:r w:rsidRPr="00BD0674">
        <w:rPr>
          <w:rFonts w:asciiTheme="minorHAnsi" w:eastAsia="標楷體" w:hAnsiTheme="minorHAnsi" w:hint="eastAsia"/>
          <w:color w:val="000000" w:themeColor="text1"/>
        </w:rPr>
        <w:t>48</w:t>
      </w:r>
      <w:r w:rsidRPr="00BD0674">
        <w:rPr>
          <w:rFonts w:asciiTheme="minorHAnsi" w:eastAsia="標楷體" w:hAnsiTheme="minorHAnsi" w:hint="eastAsia"/>
          <w:color w:val="000000" w:themeColor="text1"/>
        </w:rPr>
        <w:t>小時內約有</w:t>
      </w:r>
      <w:r w:rsidRPr="00BD0674">
        <w:rPr>
          <w:rFonts w:asciiTheme="minorHAnsi" w:eastAsia="標楷體" w:hAnsiTheme="minorHAnsi" w:hint="eastAsia"/>
          <w:color w:val="000000" w:themeColor="text1"/>
        </w:rPr>
        <w:t>1-2%</w:t>
      </w:r>
      <w:r w:rsidRPr="00BD0674">
        <w:rPr>
          <w:rFonts w:asciiTheme="minorHAnsi" w:eastAsia="標楷體" w:hAnsiTheme="minorHAnsi" w:hint="eastAsia"/>
          <w:color w:val="000000" w:themeColor="text1"/>
        </w:rPr>
        <w:t>可能有發燒反應，應告知醫師曾經</w:t>
      </w:r>
      <w:proofErr w:type="gramStart"/>
      <w:r w:rsidRPr="00BD0674">
        <w:rPr>
          <w:rFonts w:asciiTheme="minorHAnsi" w:eastAsia="標楷體" w:hAnsiTheme="minorHAnsi" w:hint="eastAsia"/>
          <w:color w:val="000000" w:themeColor="text1"/>
        </w:rPr>
        <w:t>接種過流感</w:t>
      </w:r>
      <w:proofErr w:type="gramEnd"/>
      <w:r w:rsidRPr="00BD0674">
        <w:rPr>
          <w:rFonts w:asciiTheme="minorHAnsi" w:eastAsia="標楷體" w:hAnsiTheme="minorHAnsi" w:hint="eastAsia"/>
          <w:color w:val="000000" w:themeColor="text1"/>
        </w:rPr>
        <w:t>疫苗以作為鑑別診斷的參考。接種</w:t>
      </w:r>
      <w:r w:rsidRPr="00BD0674">
        <w:rPr>
          <w:rFonts w:asciiTheme="minorHAnsi" w:eastAsia="標楷體" w:hAnsiTheme="minorHAnsi" w:hint="eastAsia"/>
          <w:color w:val="000000" w:themeColor="text1"/>
        </w:rPr>
        <w:t>48</w:t>
      </w:r>
      <w:r w:rsidRPr="00BD0674">
        <w:rPr>
          <w:rFonts w:asciiTheme="minorHAnsi" w:eastAsia="標楷體" w:hAnsiTheme="minorHAnsi" w:hint="eastAsia"/>
          <w:color w:val="000000" w:themeColor="text1"/>
        </w:rPr>
        <w:t>小時後仍然持續發燒時，應考慮可能另有其他感染或發燒原因。</w:t>
      </w:r>
    </w:p>
    <w:p w:rsidR="00BD0674" w:rsidRPr="00BD0674" w:rsidRDefault="00BD0674" w:rsidP="00BD0674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280" w:lineRule="exact"/>
        <w:jc w:val="both"/>
        <w:rPr>
          <w:rFonts w:asciiTheme="minorHAnsi" w:eastAsia="標楷體" w:hAnsiTheme="minorHAnsi"/>
          <w:color w:val="000000" w:themeColor="text1"/>
        </w:rPr>
      </w:pPr>
      <w:r w:rsidRPr="00BD0674">
        <w:rPr>
          <w:rFonts w:asciiTheme="minorHAnsi" w:eastAsia="標楷體" w:hAnsiTheme="minorHAnsi" w:hint="eastAsia"/>
          <w:color w:val="000000" w:themeColor="text1"/>
        </w:rPr>
        <w:t>接種後如有持續發燒、意識或行為改變、呼吸困難、心跳加速等不適症狀，應儘速就醫，並通報學校班導師</w:t>
      </w:r>
      <w:r w:rsidRPr="00BD0674">
        <w:rPr>
          <w:rFonts w:asciiTheme="minorHAnsi" w:eastAsia="標楷體" w:hAnsiTheme="minorHAnsi" w:hint="eastAsia"/>
          <w:color w:val="000000" w:themeColor="text1"/>
        </w:rPr>
        <w:t>/</w:t>
      </w:r>
      <w:r w:rsidRPr="00BD0674">
        <w:rPr>
          <w:rFonts w:asciiTheme="minorHAnsi" w:eastAsia="標楷體" w:hAnsiTheme="minorHAnsi" w:hint="eastAsia"/>
          <w:color w:val="000000" w:themeColor="text1"/>
        </w:rPr>
        <w:t>護理人員，或撥打下列諮詢專線，將有專人為您服務。</w:t>
      </w:r>
    </w:p>
    <w:p w:rsidR="00BD0674" w:rsidRPr="00BD0674" w:rsidRDefault="00BD0674" w:rsidP="00BD0674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280" w:lineRule="exact"/>
        <w:jc w:val="both"/>
        <w:rPr>
          <w:rFonts w:asciiTheme="minorHAnsi" w:eastAsia="標楷體" w:hAnsiTheme="minorHAnsi"/>
          <w:color w:val="000000" w:themeColor="text1"/>
        </w:rPr>
      </w:pPr>
      <w:r w:rsidRPr="00BD0674">
        <w:rPr>
          <w:rFonts w:asciiTheme="minorHAnsi" w:eastAsia="標楷體" w:hAnsiTheme="minorHAnsi" w:hint="eastAsia"/>
          <w:color w:val="000000" w:themeColor="text1"/>
        </w:rPr>
        <w:t>暈針通常是因為對打針的心理壓力與恐懼感，轉化成身體的症狀，出現眩暈與噁心等症狀，大多發生於青少年集體接種疫苗時。大規模疫苗接種時，偶會發生聚集性暈針現象，被稱為集體心因性疾病。暈針反應與疫苗本身安全性無關，也不會造成身體健康的後遺症。倘若學生於回家後暈針現象持續，宜送</w:t>
      </w:r>
      <w:proofErr w:type="gramStart"/>
      <w:r w:rsidRPr="00BD0674">
        <w:rPr>
          <w:rFonts w:asciiTheme="minorHAnsi" w:eastAsia="標楷體" w:hAnsiTheme="minorHAnsi" w:hint="eastAsia"/>
          <w:color w:val="000000" w:themeColor="text1"/>
        </w:rPr>
        <w:t>醫</w:t>
      </w:r>
      <w:proofErr w:type="gramEnd"/>
      <w:r w:rsidRPr="00BD0674">
        <w:rPr>
          <w:rFonts w:asciiTheme="minorHAnsi" w:eastAsia="標楷體" w:hAnsiTheme="minorHAnsi" w:hint="eastAsia"/>
          <w:color w:val="000000" w:themeColor="text1"/>
        </w:rPr>
        <w:t>診治。</w:t>
      </w:r>
    </w:p>
    <w:p w:rsidR="00BD0674" w:rsidRPr="00BD0674" w:rsidRDefault="00BD0674" w:rsidP="00BD0674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280" w:lineRule="exact"/>
        <w:jc w:val="both"/>
        <w:rPr>
          <w:rFonts w:asciiTheme="minorHAnsi" w:eastAsia="標楷體" w:hAnsiTheme="minorHAnsi"/>
          <w:color w:val="000000" w:themeColor="text1"/>
        </w:rPr>
      </w:pPr>
      <w:r w:rsidRPr="00BD0674">
        <w:rPr>
          <w:rFonts w:asciiTheme="minorHAnsi" w:eastAsia="標楷體" w:hAnsiTheme="minorHAnsi" w:hint="eastAsia"/>
          <w:color w:val="000000" w:themeColor="text1"/>
        </w:rPr>
        <w:t>完成疫苗接種後，雖可降低感染流感的機率，但仍有可能</w:t>
      </w:r>
      <w:proofErr w:type="gramStart"/>
      <w:r w:rsidRPr="00BD0674">
        <w:rPr>
          <w:rFonts w:asciiTheme="minorHAnsi" w:eastAsia="標楷體" w:hAnsiTheme="minorHAnsi" w:hint="eastAsia"/>
          <w:color w:val="000000" w:themeColor="text1"/>
        </w:rPr>
        <w:t>罹</w:t>
      </w:r>
      <w:proofErr w:type="gramEnd"/>
      <w:r w:rsidRPr="00BD0674">
        <w:rPr>
          <w:rFonts w:asciiTheme="minorHAnsi" w:eastAsia="標楷體" w:hAnsiTheme="minorHAnsi" w:hint="eastAsia"/>
          <w:color w:val="000000" w:themeColor="text1"/>
        </w:rPr>
        <w:t>患</w:t>
      </w:r>
      <w:proofErr w:type="gramStart"/>
      <w:r w:rsidRPr="00BD0674">
        <w:rPr>
          <w:rFonts w:asciiTheme="minorHAnsi" w:eastAsia="標楷體" w:hAnsiTheme="minorHAnsi" w:hint="eastAsia"/>
          <w:color w:val="000000" w:themeColor="text1"/>
        </w:rPr>
        <w:t>其他非流感</w:t>
      </w:r>
      <w:proofErr w:type="gramEnd"/>
      <w:r w:rsidRPr="00BD0674">
        <w:rPr>
          <w:rFonts w:asciiTheme="minorHAnsi" w:eastAsia="標楷體" w:hAnsiTheme="minorHAnsi" w:hint="eastAsia"/>
          <w:color w:val="000000" w:themeColor="text1"/>
        </w:rPr>
        <w:t>病毒所引起的呼吸道感染，請注重個人衛生保健及各種預防措施，以維護身體健康。</w:t>
      </w:r>
    </w:p>
    <w:p w:rsidR="00BD0674" w:rsidRPr="00BD0674" w:rsidRDefault="00BD0674" w:rsidP="00BD0674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280" w:lineRule="exact"/>
        <w:jc w:val="both"/>
        <w:rPr>
          <w:rFonts w:asciiTheme="minorHAnsi" w:eastAsia="標楷體" w:hAnsiTheme="minorHAnsi"/>
          <w:color w:val="000000" w:themeColor="text1"/>
        </w:rPr>
      </w:pPr>
      <w:r w:rsidRPr="00BD0674">
        <w:rPr>
          <w:rFonts w:asciiTheme="minorHAnsi" w:eastAsia="標楷體" w:hAnsiTheme="minorHAnsi" w:hint="eastAsia"/>
          <w:color w:val="000000" w:themeColor="text1"/>
        </w:rPr>
        <w:t>使用抗血小板或抗凝血藥物或凝血功能</w:t>
      </w:r>
      <w:proofErr w:type="gramStart"/>
      <w:r w:rsidRPr="00BD0674">
        <w:rPr>
          <w:rFonts w:asciiTheme="minorHAnsi" w:eastAsia="標楷體" w:hAnsiTheme="minorHAnsi" w:hint="eastAsia"/>
          <w:color w:val="000000" w:themeColor="text1"/>
        </w:rPr>
        <w:t>異常者施打</w:t>
      </w:r>
      <w:proofErr w:type="gramEnd"/>
      <w:r w:rsidRPr="00BD0674">
        <w:rPr>
          <w:rFonts w:asciiTheme="minorHAnsi" w:eastAsia="標楷體" w:hAnsiTheme="minorHAnsi" w:hint="eastAsia"/>
          <w:color w:val="000000" w:themeColor="text1"/>
        </w:rPr>
        <w:t>後於注射部位加壓至少</w:t>
      </w:r>
      <w:r w:rsidRPr="00BD0674">
        <w:rPr>
          <w:rFonts w:asciiTheme="minorHAnsi" w:eastAsia="標楷體" w:hAnsiTheme="minorHAnsi" w:hint="eastAsia"/>
          <w:color w:val="000000" w:themeColor="text1"/>
        </w:rPr>
        <w:t>2</w:t>
      </w:r>
      <w:r w:rsidRPr="00BD0674">
        <w:rPr>
          <w:rFonts w:asciiTheme="minorHAnsi" w:eastAsia="標楷體" w:hAnsiTheme="minorHAnsi" w:hint="eastAsia"/>
          <w:color w:val="000000" w:themeColor="text1"/>
        </w:rPr>
        <w:t>分鐘，並觀察是否仍有出血或血腫情形。</w:t>
      </w:r>
    </w:p>
    <w:p w:rsidR="001448A9" w:rsidRPr="00ED559D" w:rsidRDefault="00BD0674" w:rsidP="00BD0674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280" w:lineRule="exact"/>
        <w:jc w:val="both"/>
        <w:rPr>
          <w:rFonts w:asciiTheme="minorHAnsi" w:eastAsia="標楷體" w:hAnsiTheme="minorHAnsi"/>
          <w:color w:val="000000" w:themeColor="text1"/>
        </w:rPr>
      </w:pPr>
      <w:r w:rsidRPr="00BD0674">
        <w:rPr>
          <w:rFonts w:asciiTheme="minorHAnsi" w:eastAsia="標楷體" w:hAnsiTheme="minorHAnsi" w:hint="eastAsia"/>
          <w:color w:val="000000" w:themeColor="text1"/>
        </w:rPr>
        <w:t>貴子女如為出生後首次接種流感疫苗之國小二年級以下學童，如有自覺需要，可於第一劑接種至少四</w:t>
      </w:r>
      <w:proofErr w:type="gramStart"/>
      <w:r w:rsidRPr="00BD0674">
        <w:rPr>
          <w:rFonts w:asciiTheme="minorHAnsi" w:eastAsia="標楷體" w:hAnsiTheme="minorHAnsi" w:hint="eastAsia"/>
          <w:color w:val="000000" w:themeColor="text1"/>
        </w:rPr>
        <w:t>週</w:t>
      </w:r>
      <w:proofErr w:type="gramEnd"/>
      <w:r w:rsidRPr="00BD0674">
        <w:rPr>
          <w:rFonts w:asciiTheme="minorHAnsi" w:eastAsia="標楷體" w:hAnsiTheme="minorHAnsi" w:hint="eastAsia"/>
          <w:color w:val="000000" w:themeColor="text1"/>
        </w:rPr>
        <w:t>後，至醫療院所自費接種第二劑。</w:t>
      </w:r>
    </w:p>
    <w:p w:rsidR="001448A9" w:rsidRDefault="001448A9" w:rsidP="00F63F48">
      <w:pPr>
        <w:spacing w:line="280" w:lineRule="exact"/>
        <w:ind w:left="-2" w:firstLine="0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臺北市政府衛生局 關心您</w:t>
      </w:r>
    </w:p>
    <w:p w:rsidR="001448A9" w:rsidRDefault="001448A9" w:rsidP="00210274">
      <w:pPr>
        <w:spacing w:line="280" w:lineRule="exact"/>
        <w:ind w:leftChars="200" w:left="482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疾病管制署</w:t>
      </w:r>
      <w:proofErr w:type="gramStart"/>
      <w:r>
        <w:rPr>
          <w:rFonts w:ascii="標楷體" w:eastAsia="標楷體" w:hAnsi="標楷體" w:cs="標楷體"/>
        </w:rPr>
        <w:t>疫</w:t>
      </w:r>
      <w:proofErr w:type="gramEnd"/>
      <w:r>
        <w:rPr>
          <w:rFonts w:ascii="標楷體" w:eastAsia="標楷體" w:hAnsi="標楷體" w:cs="標楷體"/>
        </w:rPr>
        <w:t>情通報及諮詢專線</w:t>
      </w:r>
      <w:r w:rsidRPr="00210274">
        <w:rPr>
          <w:rFonts w:ascii="標楷體" w:eastAsia="標楷體" w:hAnsi="標楷體" w:cs="標楷體"/>
          <w:b/>
        </w:rPr>
        <w:t>1922</w:t>
      </w:r>
    </w:p>
    <w:p w:rsidR="001448A9" w:rsidRDefault="001448A9" w:rsidP="00210274">
      <w:pPr>
        <w:spacing w:line="280" w:lineRule="exact"/>
        <w:ind w:leftChars="200" w:left="482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臺北市民當家熱線1999</w:t>
      </w:r>
      <w:r>
        <w:rPr>
          <w:rFonts w:ascii="標楷體" w:eastAsia="標楷體" w:hAnsi="標楷體" w:cs="標楷體" w:hint="eastAsia"/>
        </w:rPr>
        <w:t xml:space="preserve">      </w:t>
      </w:r>
    </w:p>
    <w:p w:rsidR="001448A9" w:rsidRDefault="001448A9" w:rsidP="00210274">
      <w:pPr>
        <w:spacing w:beforeLines="50" w:before="180" w:line="280" w:lineRule="exact"/>
        <w:ind w:left="0" w:firstLine="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臺北市12區健康服務中心諮詢電話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936146" w:rsidTr="00D26175">
        <w:trPr>
          <w:jc w:val="center"/>
        </w:trPr>
        <w:tc>
          <w:tcPr>
            <w:tcW w:w="2409" w:type="dxa"/>
            <w:vAlign w:val="center"/>
          </w:tcPr>
          <w:p w:rsidR="00936146" w:rsidRPr="003B6FC5" w:rsidRDefault="00936146" w:rsidP="00936146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 w:hint="eastAsia"/>
                <w:color w:val="auto"/>
              </w:rPr>
              <w:t>松</w:t>
            </w:r>
            <w:r w:rsidRPr="003B6FC5">
              <w:rPr>
                <w:rFonts w:ascii="標楷體" w:eastAsia="標楷體" w:hAnsi="標楷體" w:cs="標楷體"/>
                <w:color w:val="auto"/>
              </w:rPr>
              <w:t>山區健康服務中心</w:t>
            </w:r>
          </w:p>
        </w:tc>
        <w:tc>
          <w:tcPr>
            <w:tcW w:w="2409" w:type="dxa"/>
            <w:vAlign w:val="center"/>
          </w:tcPr>
          <w:p w:rsidR="00936146" w:rsidRPr="003B6FC5" w:rsidRDefault="00936146" w:rsidP="00936146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color w:val="auto"/>
              </w:rPr>
              <w:t>2767-1757</w:t>
            </w:r>
          </w:p>
        </w:tc>
        <w:tc>
          <w:tcPr>
            <w:tcW w:w="2409" w:type="dxa"/>
            <w:vAlign w:val="center"/>
          </w:tcPr>
          <w:p w:rsidR="00936146" w:rsidRPr="003B6FC5" w:rsidRDefault="00936146" w:rsidP="00936146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color w:val="auto"/>
              </w:rPr>
              <w:t>萬華區健康服務中心</w:t>
            </w:r>
          </w:p>
        </w:tc>
        <w:tc>
          <w:tcPr>
            <w:tcW w:w="2409" w:type="dxa"/>
            <w:vAlign w:val="center"/>
          </w:tcPr>
          <w:p w:rsidR="00936146" w:rsidRPr="003B6FC5" w:rsidRDefault="00936146" w:rsidP="00936146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color w:val="auto"/>
              </w:rPr>
              <w:t>2303-3092</w:t>
            </w:r>
          </w:p>
        </w:tc>
      </w:tr>
      <w:tr w:rsidR="00936146" w:rsidTr="00D26175">
        <w:trPr>
          <w:jc w:val="center"/>
        </w:trPr>
        <w:tc>
          <w:tcPr>
            <w:tcW w:w="2409" w:type="dxa"/>
            <w:vAlign w:val="center"/>
          </w:tcPr>
          <w:p w:rsidR="00936146" w:rsidRPr="003B6FC5" w:rsidRDefault="00936146" w:rsidP="00936146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color w:val="auto"/>
              </w:rPr>
              <w:t>信義區健康服務中心</w:t>
            </w:r>
          </w:p>
        </w:tc>
        <w:tc>
          <w:tcPr>
            <w:tcW w:w="2409" w:type="dxa"/>
            <w:vAlign w:val="center"/>
          </w:tcPr>
          <w:p w:rsidR="00936146" w:rsidRPr="003B6FC5" w:rsidRDefault="00936146" w:rsidP="00936146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color w:val="auto"/>
              </w:rPr>
              <w:t>2723-4598</w:t>
            </w:r>
          </w:p>
        </w:tc>
        <w:tc>
          <w:tcPr>
            <w:tcW w:w="2409" w:type="dxa"/>
            <w:vAlign w:val="center"/>
          </w:tcPr>
          <w:p w:rsidR="00936146" w:rsidRPr="003B6FC5" w:rsidRDefault="00936146" w:rsidP="00936146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smallCaps/>
                <w:color w:val="auto"/>
              </w:rPr>
              <w:t>文山區健康服務中心</w:t>
            </w:r>
          </w:p>
        </w:tc>
        <w:tc>
          <w:tcPr>
            <w:tcW w:w="2409" w:type="dxa"/>
            <w:vAlign w:val="center"/>
          </w:tcPr>
          <w:p w:rsidR="00936146" w:rsidRPr="003B6FC5" w:rsidRDefault="00936146" w:rsidP="00936146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smallCaps/>
                <w:color w:val="auto"/>
              </w:rPr>
              <w:t>2234-3501</w:t>
            </w:r>
          </w:p>
        </w:tc>
      </w:tr>
      <w:tr w:rsidR="00714747" w:rsidTr="00D26175">
        <w:trPr>
          <w:jc w:val="center"/>
        </w:trPr>
        <w:tc>
          <w:tcPr>
            <w:tcW w:w="2409" w:type="dxa"/>
            <w:vAlign w:val="center"/>
          </w:tcPr>
          <w:p w:rsidR="00714747" w:rsidRPr="003B6FC5" w:rsidRDefault="00714747" w:rsidP="0071474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smallCaps/>
                <w:color w:val="auto"/>
              </w:rPr>
              <w:t>大安區健康服務中心</w:t>
            </w:r>
          </w:p>
        </w:tc>
        <w:tc>
          <w:tcPr>
            <w:tcW w:w="2409" w:type="dxa"/>
            <w:vAlign w:val="center"/>
          </w:tcPr>
          <w:p w:rsidR="00714747" w:rsidRPr="003B6FC5" w:rsidRDefault="00714747" w:rsidP="0071474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smallCaps/>
                <w:color w:val="auto"/>
              </w:rPr>
              <w:t>2733-5831</w:t>
            </w:r>
          </w:p>
        </w:tc>
        <w:tc>
          <w:tcPr>
            <w:tcW w:w="2409" w:type="dxa"/>
            <w:vAlign w:val="center"/>
          </w:tcPr>
          <w:p w:rsidR="00714747" w:rsidRPr="003B6FC5" w:rsidRDefault="00714747" w:rsidP="0071474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color w:val="auto"/>
              </w:rPr>
              <w:t>南港區健康服務中心</w:t>
            </w:r>
          </w:p>
        </w:tc>
        <w:tc>
          <w:tcPr>
            <w:tcW w:w="2409" w:type="dxa"/>
            <w:vAlign w:val="center"/>
          </w:tcPr>
          <w:p w:rsidR="00714747" w:rsidRPr="003B6FC5" w:rsidRDefault="00714747" w:rsidP="0071474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color w:val="auto"/>
              </w:rPr>
              <w:t>2782-5220</w:t>
            </w:r>
          </w:p>
        </w:tc>
      </w:tr>
      <w:tr w:rsidR="00714747" w:rsidTr="00D26175">
        <w:trPr>
          <w:jc w:val="center"/>
        </w:trPr>
        <w:tc>
          <w:tcPr>
            <w:tcW w:w="2409" w:type="dxa"/>
            <w:vAlign w:val="center"/>
          </w:tcPr>
          <w:p w:rsidR="00714747" w:rsidRPr="003B6FC5" w:rsidRDefault="00714747" w:rsidP="0071474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color w:val="auto"/>
              </w:rPr>
              <w:t>中山區健康服務中心</w:t>
            </w:r>
          </w:p>
        </w:tc>
        <w:tc>
          <w:tcPr>
            <w:tcW w:w="2409" w:type="dxa"/>
            <w:vAlign w:val="center"/>
          </w:tcPr>
          <w:p w:rsidR="00714747" w:rsidRPr="003B6FC5" w:rsidRDefault="00714747" w:rsidP="0071474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color w:val="auto"/>
              </w:rPr>
              <w:t>2501-4616</w:t>
            </w:r>
          </w:p>
        </w:tc>
        <w:tc>
          <w:tcPr>
            <w:tcW w:w="2409" w:type="dxa"/>
            <w:vAlign w:val="center"/>
          </w:tcPr>
          <w:p w:rsidR="00714747" w:rsidRPr="003B6FC5" w:rsidRDefault="00714747" w:rsidP="0071474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color w:val="auto"/>
              </w:rPr>
              <w:t>內湖區健康服務中心</w:t>
            </w:r>
          </w:p>
        </w:tc>
        <w:tc>
          <w:tcPr>
            <w:tcW w:w="2409" w:type="dxa"/>
            <w:vAlign w:val="center"/>
          </w:tcPr>
          <w:p w:rsidR="00714747" w:rsidRPr="003B6FC5" w:rsidRDefault="00714747" w:rsidP="0071474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color w:val="auto"/>
              </w:rPr>
              <w:t>2791-1162</w:t>
            </w:r>
          </w:p>
        </w:tc>
      </w:tr>
      <w:tr w:rsidR="00714747" w:rsidTr="00D26175">
        <w:trPr>
          <w:jc w:val="center"/>
        </w:trPr>
        <w:tc>
          <w:tcPr>
            <w:tcW w:w="2409" w:type="dxa"/>
            <w:vAlign w:val="center"/>
          </w:tcPr>
          <w:p w:rsidR="00714747" w:rsidRPr="003B6FC5" w:rsidRDefault="00714747" w:rsidP="0071474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color w:val="auto"/>
              </w:rPr>
              <w:t>中正區健康服務中心</w:t>
            </w:r>
          </w:p>
        </w:tc>
        <w:tc>
          <w:tcPr>
            <w:tcW w:w="2409" w:type="dxa"/>
            <w:vAlign w:val="center"/>
          </w:tcPr>
          <w:p w:rsidR="00714747" w:rsidRPr="003B6FC5" w:rsidRDefault="00714747" w:rsidP="0071474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color w:val="auto"/>
              </w:rPr>
              <w:t>2321-5158</w:t>
            </w:r>
          </w:p>
        </w:tc>
        <w:tc>
          <w:tcPr>
            <w:tcW w:w="2409" w:type="dxa"/>
            <w:vAlign w:val="center"/>
          </w:tcPr>
          <w:p w:rsidR="00714747" w:rsidRPr="003B6FC5" w:rsidRDefault="00714747" w:rsidP="0071474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color w:val="auto"/>
              </w:rPr>
              <w:t>士林區健康服務中心</w:t>
            </w:r>
          </w:p>
        </w:tc>
        <w:tc>
          <w:tcPr>
            <w:tcW w:w="2409" w:type="dxa"/>
            <w:vAlign w:val="center"/>
          </w:tcPr>
          <w:p w:rsidR="00714747" w:rsidRPr="003B6FC5" w:rsidRDefault="00714747" w:rsidP="0071474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color w:val="auto"/>
              </w:rPr>
              <w:t>2881-3039</w:t>
            </w:r>
          </w:p>
        </w:tc>
      </w:tr>
      <w:tr w:rsidR="00714747" w:rsidTr="00D26175">
        <w:trPr>
          <w:jc w:val="center"/>
        </w:trPr>
        <w:tc>
          <w:tcPr>
            <w:tcW w:w="2409" w:type="dxa"/>
            <w:vAlign w:val="center"/>
          </w:tcPr>
          <w:p w:rsidR="00714747" w:rsidRPr="003B6FC5" w:rsidRDefault="00714747" w:rsidP="0071474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color w:val="auto"/>
              </w:rPr>
              <w:t>大同區健康服務中心</w:t>
            </w:r>
          </w:p>
        </w:tc>
        <w:tc>
          <w:tcPr>
            <w:tcW w:w="2409" w:type="dxa"/>
            <w:vAlign w:val="center"/>
          </w:tcPr>
          <w:p w:rsidR="00714747" w:rsidRPr="003B6FC5" w:rsidRDefault="00714747" w:rsidP="0071474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color w:val="auto"/>
              </w:rPr>
              <w:t>2585-3227</w:t>
            </w:r>
          </w:p>
        </w:tc>
        <w:tc>
          <w:tcPr>
            <w:tcW w:w="2409" w:type="dxa"/>
            <w:vAlign w:val="center"/>
          </w:tcPr>
          <w:p w:rsidR="00714747" w:rsidRPr="003B6FC5" w:rsidRDefault="00714747" w:rsidP="0071474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color w:val="auto"/>
              </w:rPr>
              <w:t>北投區健康服務中心</w:t>
            </w:r>
          </w:p>
        </w:tc>
        <w:tc>
          <w:tcPr>
            <w:tcW w:w="2409" w:type="dxa"/>
            <w:vAlign w:val="center"/>
          </w:tcPr>
          <w:p w:rsidR="00714747" w:rsidRPr="003B6FC5" w:rsidRDefault="00714747" w:rsidP="0071474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B6FC5">
              <w:rPr>
                <w:rFonts w:ascii="標楷體" w:eastAsia="標楷體" w:hAnsi="標楷體" w:cs="標楷體"/>
                <w:color w:val="auto"/>
              </w:rPr>
              <w:t>2826-1026</w:t>
            </w:r>
          </w:p>
        </w:tc>
      </w:tr>
    </w:tbl>
    <w:p w:rsidR="00533789" w:rsidRDefault="00533789" w:rsidP="00292368">
      <w:pPr>
        <w:ind w:left="0" w:firstLine="0"/>
      </w:pPr>
    </w:p>
    <w:sectPr w:rsidR="00533789" w:rsidSect="00292368">
      <w:pgSz w:w="11906" w:h="16838"/>
      <w:pgMar w:top="568" w:right="566" w:bottom="142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20A5"/>
    <w:multiLevelType w:val="hybridMultilevel"/>
    <w:tmpl w:val="54EE900E"/>
    <w:lvl w:ilvl="0" w:tplc="04090015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9"/>
    <w:rsid w:val="000256AB"/>
    <w:rsid w:val="000D0DBF"/>
    <w:rsid w:val="001448A9"/>
    <w:rsid w:val="00210274"/>
    <w:rsid w:val="00292368"/>
    <w:rsid w:val="003353AF"/>
    <w:rsid w:val="003529F2"/>
    <w:rsid w:val="0036426C"/>
    <w:rsid w:val="003B6FC5"/>
    <w:rsid w:val="004B0835"/>
    <w:rsid w:val="00533789"/>
    <w:rsid w:val="006111DD"/>
    <w:rsid w:val="006D5C89"/>
    <w:rsid w:val="00714747"/>
    <w:rsid w:val="00715E66"/>
    <w:rsid w:val="00892FAC"/>
    <w:rsid w:val="00936146"/>
    <w:rsid w:val="00A860C6"/>
    <w:rsid w:val="00B0755A"/>
    <w:rsid w:val="00BD0674"/>
    <w:rsid w:val="00DD3B4E"/>
    <w:rsid w:val="00E50C8F"/>
    <w:rsid w:val="00F6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1448A9"/>
    <w:pPr>
      <w:pBdr>
        <w:top w:val="nil"/>
        <w:left w:val="nil"/>
        <w:bottom w:val="nil"/>
        <w:right w:val="nil"/>
        <w:between w:val="nil"/>
      </w:pBdr>
      <w:spacing w:line="1" w:lineRule="atLeast"/>
      <w:ind w:left="-1" w:hanging="1"/>
    </w:pPr>
    <w:rPr>
      <w:rFonts w:ascii="Times New Roman" w:hAnsi="Times New Roman" w:cs="Times New Roman"/>
      <w:color w:val="000000"/>
      <w:kern w:val="0"/>
      <w:position w:val="-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1448A9"/>
    <w:pPr>
      <w:pBdr>
        <w:top w:val="nil"/>
        <w:left w:val="nil"/>
        <w:bottom w:val="nil"/>
        <w:right w:val="nil"/>
        <w:between w:val="nil"/>
      </w:pBdr>
      <w:spacing w:line="1" w:lineRule="atLeast"/>
      <w:ind w:left="-1" w:hanging="1"/>
    </w:pPr>
    <w:rPr>
      <w:rFonts w:ascii="Times New Roman" w:hAnsi="Times New Roman" w:cs="Times New Roman"/>
      <w:color w:val="000000"/>
      <w:kern w:val="0"/>
      <w:position w:val="-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吳貞芳</dc:creator>
  <cp:lastModifiedBy>周婉榆</cp:lastModifiedBy>
  <cp:revision>3</cp:revision>
  <dcterms:created xsi:type="dcterms:W3CDTF">2018-12-17T14:11:00Z</dcterms:created>
  <dcterms:modified xsi:type="dcterms:W3CDTF">2018-12-18T08:47:00Z</dcterms:modified>
</cp:coreProperties>
</file>