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2E9" w:rsidRPr="0070581C" w:rsidRDefault="001A19DF" w:rsidP="004A33D4">
      <w:pPr>
        <w:jc w:val="center"/>
        <w:rPr>
          <w:rFonts w:ascii="Times New Roman" w:eastAsia="標楷體" w:hAnsi="Times New Roman" w:cs="Times New Roman"/>
          <w:b/>
          <w:sz w:val="40"/>
        </w:rPr>
      </w:pPr>
      <w:bookmarkStart w:id="0" w:name="_GoBack"/>
      <w:r w:rsidRPr="0070581C">
        <w:rPr>
          <w:rFonts w:ascii="Times New Roman" w:eastAsia="標楷體" w:hAnsi="Times New Roman" w:cs="Times New Roman"/>
          <w:b/>
          <w:sz w:val="40"/>
        </w:rPr>
        <w:t>臺北市水庫潰壩避難疏散原則</w:t>
      </w:r>
      <w:bookmarkEnd w:id="0"/>
    </w:p>
    <w:p w:rsidR="001A19DF" w:rsidRPr="0070581C" w:rsidRDefault="001A19DF">
      <w:pPr>
        <w:rPr>
          <w:rFonts w:ascii="Times New Roman" w:eastAsia="標楷體" w:hAnsi="Times New Roman" w:cs="Times New Roman"/>
          <w:sz w:val="28"/>
        </w:rPr>
      </w:pPr>
      <w:r w:rsidRPr="0070581C">
        <w:rPr>
          <w:rFonts w:ascii="Times New Roman" w:eastAsia="標楷體" w:hAnsi="Times New Roman" w:cs="Times New Roman"/>
          <w:b/>
          <w:sz w:val="32"/>
        </w:rPr>
        <w:t>一、前言</w:t>
      </w:r>
    </w:p>
    <w:p w:rsidR="001A19DF" w:rsidRPr="0070581C" w:rsidRDefault="00C36BED" w:rsidP="006B5D55">
      <w:pPr>
        <w:ind w:leftChars="236" w:left="566" w:firstLine="480"/>
        <w:rPr>
          <w:rFonts w:ascii="Times New Roman" w:eastAsia="標楷體" w:hAnsi="Times New Roman" w:cs="Times New Roman"/>
          <w:sz w:val="28"/>
        </w:rPr>
      </w:pPr>
      <w:r w:rsidRPr="0070581C">
        <w:rPr>
          <w:rFonts w:ascii="Times New Roman" w:eastAsia="標楷體" w:hAnsi="Times New Roman" w:cs="Times New Roman"/>
          <w:sz w:val="28"/>
        </w:rPr>
        <w:t>水庫壩體之安全，關係著下游人民之生命與財產安全甚巨，雖水庫壩體之安全性，於規劃、設計與建造期間均已嚴格控制；運轉期間亦藉由定期之監測與現地抽查，隨時瞭解並追蹤構造物之狀態，以便及早發現異常，並及時加以改善與補救，但水庫壩體工程仍會因年代久遠，逐漸老舊損害。另天然因素颱風、暴雨及地震更是無法控制的可能發生事件，且近年來全球氣候變遷之影響，極端降雨發生機率頻率增加，若造成水庫潰壩產生洪災，水庫除無法發揮其蓄水功能，所蓄存之水量流速極大，產生之淹水災害更會影響下游地區居民之生命財產損失。因人為及天然因素影響皆無法保證水庫絕對安全，使得水庫潰壩災害仍有發生的可能性</w:t>
      </w:r>
      <w:r w:rsidR="005E7963" w:rsidRPr="0070581C">
        <w:rPr>
          <w:rFonts w:ascii="Times New Roman" w:eastAsia="標楷體" w:hAnsi="Times New Roman" w:cs="Times New Roman"/>
          <w:sz w:val="28"/>
        </w:rPr>
        <w:t>；</w:t>
      </w:r>
      <w:r w:rsidRPr="0070581C">
        <w:rPr>
          <w:rFonts w:ascii="Times New Roman" w:eastAsia="標楷體" w:hAnsi="Times New Roman" w:cs="Times New Roman"/>
          <w:sz w:val="28"/>
        </w:rPr>
        <w:t>為使本市面臨水庫潰壩災害時，減少本市民眾生命財產損失</w:t>
      </w:r>
      <w:r w:rsidR="00C5581B">
        <w:rPr>
          <w:rFonts w:ascii="Times New Roman" w:eastAsia="標楷體" w:hAnsi="Times New Roman" w:cs="Times New Roman" w:hint="eastAsia"/>
          <w:sz w:val="28"/>
        </w:rPr>
        <w:t>，</w:t>
      </w:r>
      <w:r w:rsidR="005E7963" w:rsidRPr="0070581C">
        <w:rPr>
          <w:rFonts w:ascii="Times New Roman" w:eastAsia="標楷體" w:hAnsi="Times New Roman" w:cs="Times New Roman"/>
          <w:sz w:val="28"/>
        </w:rPr>
        <w:t>故訂定</w:t>
      </w:r>
      <w:r w:rsidR="0098704B" w:rsidRPr="0070581C">
        <w:rPr>
          <w:rFonts w:ascii="Times New Roman" w:eastAsia="標楷體" w:hAnsi="Times New Roman" w:cs="Times New Roman"/>
          <w:sz w:val="28"/>
        </w:rPr>
        <w:t>本市</w:t>
      </w:r>
      <w:r w:rsidR="005E7963" w:rsidRPr="0070581C">
        <w:rPr>
          <w:rFonts w:ascii="Times New Roman" w:eastAsia="標楷體" w:hAnsi="Times New Roman" w:cs="Times New Roman"/>
          <w:sz w:val="28"/>
        </w:rPr>
        <w:t>水庫潰壩避難疏散原則</w:t>
      </w:r>
      <w:r w:rsidRPr="0070581C">
        <w:rPr>
          <w:rFonts w:ascii="Times New Roman" w:eastAsia="標楷體" w:hAnsi="Times New Roman" w:cs="Times New Roman"/>
          <w:sz w:val="28"/>
        </w:rPr>
        <w:t>。</w:t>
      </w:r>
    </w:p>
    <w:p w:rsidR="001A19DF" w:rsidRPr="0070581C" w:rsidRDefault="001A19DF">
      <w:pPr>
        <w:rPr>
          <w:rFonts w:ascii="Times New Roman" w:eastAsia="標楷體" w:hAnsi="Times New Roman" w:cs="Times New Roman"/>
          <w:sz w:val="28"/>
        </w:rPr>
      </w:pPr>
      <w:r w:rsidRPr="0070581C">
        <w:rPr>
          <w:rFonts w:ascii="Times New Roman" w:eastAsia="標楷體" w:hAnsi="Times New Roman" w:cs="Times New Roman"/>
          <w:b/>
          <w:sz w:val="32"/>
        </w:rPr>
        <w:t>二、情境假設</w:t>
      </w:r>
    </w:p>
    <w:p w:rsidR="009C7041" w:rsidRPr="0070581C" w:rsidRDefault="002A34E5" w:rsidP="006B5D55">
      <w:pPr>
        <w:ind w:leftChars="236" w:left="566" w:firstLine="480"/>
        <w:rPr>
          <w:rFonts w:ascii="Times New Roman" w:eastAsia="標楷體" w:hAnsi="Times New Roman" w:cs="Times New Roman"/>
          <w:color w:val="FF0000"/>
          <w:sz w:val="28"/>
        </w:rPr>
      </w:pPr>
      <w:r w:rsidRPr="0070581C">
        <w:rPr>
          <w:rFonts w:ascii="Times New Roman" w:eastAsia="標楷體" w:hAnsi="Times New Roman" w:cs="Times New Roman"/>
          <w:sz w:val="28"/>
        </w:rPr>
        <w:t>為明確界定潰壩緊急應變作為之討論範疇，必須先行確定潰壩之情境。本案災害規模內容設定</w:t>
      </w:r>
      <w:r w:rsidR="0098704B" w:rsidRPr="0070581C">
        <w:rPr>
          <w:rFonts w:ascii="Times New Roman" w:eastAsia="標楷體" w:hAnsi="Times New Roman" w:cs="Times New Roman"/>
          <w:sz w:val="28"/>
        </w:rPr>
        <w:t>係</w:t>
      </w:r>
      <w:r w:rsidRPr="0070581C">
        <w:rPr>
          <w:rFonts w:ascii="Times New Roman" w:eastAsia="標楷體" w:hAnsi="Times New Roman" w:cs="Times New Roman"/>
          <w:sz w:val="28"/>
        </w:rPr>
        <w:t>依本府工務局水利工程處</w:t>
      </w:r>
      <w:r w:rsidRPr="0070581C">
        <w:rPr>
          <w:rFonts w:ascii="Times New Roman" w:eastAsia="標楷體" w:hAnsi="Times New Roman" w:cs="Times New Roman"/>
          <w:sz w:val="28"/>
        </w:rPr>
        <w:t>105</w:t>
      </w:r>
      <w:r w:rsidRPr="0070581C">
        <w:rPr>
          <w:rFonts w:ascii="Times New Roman" w:eastAsia="標楷體" w:hAnsi="Times New Roman" w:cs="Times New Roman"/>
          <w:sz w:val="28"/>
        </w:rPr>
        <w:t>年「石門水庫及翡翠水庫潰壩對臺北市河川設施及周邊區域可能影響之評估研析工作」（如需瞭解潰壩模擬相關參數設定，</w:t>
      </w:r>
      <w:r w:rsidRPr="0070581C">
        <w:rPr>
          <w:rFonts w:ascii="Times New Roman" w:eastAsia="標楷體" w:hAnsi="Times New Roman" w:cs="Times New Roman"/>
          <w:sz w:val="28"/>
        </w:rPr>
        <w:lastRenderedPageBreak/>
        <w:t>請參閱此報告書），探討之情境以兩水庫（石門及翡翠）晴天及雨天之淹水情境為分析案例，不另探討兩水庫同時潰決之情境，亦不考慮市區降雨導致之淹水情形。</w:t>
      </w:r>
      <w:r w:rsidR="00DB129B" w:rsidRPr="0070581C">
        <w:rPr>
          <w:rFonts w:ascii="Times New Roman" w:eastAsia="標楷體" w:hAnsi="Times New Roman" w:cs="Times New Roman"/>
          <w:sz w:val="28"/>
        </w:rPr>
        <w:t>因</w:t>
      </w:r>
      <w:r w:rsidR="009C7041" w:rsidRPr="0070581C">
        <w:rPr>
          <w:rFonts w:ascii="Times New Roman" w:eastAsia="標楷體" w:hAnsi="Times New Roman" w:cs="Times New Roman"/>
          <w:sz w:val="28"/>
        </w:rPr>
        <w:t>石門水庫或翡翠水庫發生雨天潰壩或晴天潰壩之情況時，係以翡翠水庫雨天潰壩之受災範圍最為嚴重，</w:t>
      </w:r>
      <w:r w:rsidR="00DB129B" w:rsidRPr="0070581C">
        <w:rPr>
          <w:rFonts w:ascii="Times New Roman" w:eastAsia="標楷體" w:hAnsi="Times New Roman" w:cs="Times New Roman"/>
          <w:sz w:val="28"/>
        </w:rPr>
        <w:t>故</w:t>
      </w:r>
      <w:r w:rsidR="009C7041" w:rsidRPr="0070581C">
        <w:rPr>
          <w:rFonts w:ascii="Times New Roman" w:eastAsia="標楷體" w:hAnsi="Times New Roman" w:cs="Times New Roman"/>
          <w:sz w:val="28"/>
        </w:rPr>
        <w:t>以翡翠水庫雨天</w:t>
      </w:r>
      <w:r w:rsidR="009D5A12" w:rsidRPr="0070581C">
        <w:rPr>
          <w:rFonts w:ascii="Times New Roman" w:eastAsia="標楷體" w:hAnsi="Times New Roman" w:cs="Times New Roman"/>
          <w:sz w:val="28"/>
        </w:rPr>
        <w:t>「全</w:t>
      </w:r>
      <w:r w:rsidR="009C7041" w:rsidRPr="0070581C">
        <w:rPr>
          <w:rFonts w:ascii="Times New Roman" w:eastAsia="標楷體" w:hAnsi="Times New Roman" w:cs="Times New Roman"/>
          <w:sz w:val="28"/>
        </w:rPr>
        <w:t>潰壩</w:t>
      </w:r>
      <w:r w:rsidR="009D5A12" w:rsidRPr="0070581C">
        <w:rPr>
          <w:rFonts w:ascii="Times New Roman" w:eastAsia="標楷體" w:hAnsi="Times New Roman" w:cs="Times New Roman"/>
          <w:sz w:val="28"/>
        </w:rPr>
        <w:t>」之狀況下，本市</w:t>
      </w:r>
      <w:r w:rsidR="009C7041" w:rsidRPr="0070581C">
        <w:rPr>
          <w:rFonts w:ascii="Times New Roman" w:eastAsia="標楷體" w:hAnsi="Times New Roman" w:cs="Times New Roman"/>
          <w:sz w:val="28"/>
        </w:rPr>
        <w:t>淹水範圍之情境為主</w:t>
      </w:r>
      <w:r w:rsidR="00DB129B" w:rsidRPr="0070581C">
        <w:rPr>
          <w:rFonts w:ascii="Times New Roman" w:eastAsia="標楷體" w:hAnsi="Times New Roman" w:cs="Times New Roman"/>
          <w:sz w:val="28"/>
        </w:rPr>
        <w:t>來探討</w:t>
      </w:r>
      <w:r w:rsidR="009C7041" w:rsidRPr="0070581C">
        <w:rPr>
          <w:rFonts w:ascii="Times New Roman" w:eastAsia="標楷體" w:hAnsi="Times New Roman" w:cs="Times New Roman"/>
          <w:sz w:val="28"/>
        </w:rPr>
        <w:t>。</w:t>
      </w:r>
    </w:p>
    <w:p w:rsidR="006B5D55" w:rsidRPr="0070581C" w:rsidRDefault="001A19DF">
      <w:pPr>
        <w:rPr>
          <w:rFonts w:ascii="Times New Roman" w:eastAsia="標楷體" w:hAnsi="Times New Roman" w:cs="Times New Roman"/>
          <w:sz w:val="28"/>
        </w:rPr>
      </w:pPr>
      <w:r w:rsidRPr="0070581C">
        <w:rPr>
          <w:rFonts w:ascii="Times New Roman" w:eastAsia="標楷體" w:hAnsi="Times New Roman" w:cs="Times New Roman"/>
          <w:b/>
          <w:sz w:val="32"/>
        </w:rPr>
        <w:t>三、</w:t>
      </w:r>
      <w:r w:rsidRPr="0070581C">
        <w:rPr>
          <w:rFonts w:ascii="Times New Roman" w:eastAsia="標楷體" w:hAnsi="Times New Roman" w:cs="Times New Roman"/>
          <w:b/>
          <w:sz w:val="32"/>
          <w:szCs w:val="28"/>
        </w:rPr>
        <w:t>危害狀況及範圍</w:t>
      </w:r>
    </w:p>
    <w:p w:rsidR="001A19DF" w:rsidRPr="0070581C" w:rsidRDefault="00D13F09" w:rsidP="006B5D55">
      <w:pPr>
        <w:ind w:leftChars="236" w:left="566" w:firstLineChars="202" w:firstLine="566"/>
        <w:rPr>
          <w:rFonts w:ascii="Times New Roman" w:eastAsia="標楷體" w:hAnsi="Times New Roman" w:cs="Times New Roman"/>
          <w:sz w:val="28"/>
        </w:rPr>
      </w:pPr>
      <w:r w:rsidRPr="0070581C">
        <w:rPr>
          <w:rFonts w:ascii="Times New Roman" w:eastAsia="標楷體" w:hAnsi="Times New Roman" w:cs="Times New Roman"/>
          <w:sz w:val="28"/>
        </w:rPr>
        <w:t>當翡翠水庫發生雨天</w:t>
      </w:r>
      <w:r w:rsidR="009D5A12" w:rsidRPr="0070581C">
        <w:rPr>
          <w:rFonts w:ascii="Times New Roman" w:eastAsia="標楷體" w:hAnsi="Times New Roman" w:cs="Times New Roman"/>
          <w:sz w:val="28"/>
        </w:rPr>
        <w:t>全</w:t>
      </w:r>
      <w:r w:rsidRPr="0070581C">
        <w:rPr>
          <w:rFonts w:ascii="Times New Roman" w:eastAsia="標楷體" w:hAnsi="Times New Roman" w:cs="Times New Roman"/>
          <w:sz w:val="28"/>
        </w:rPr>
        <w:t>潰壩後，其最大淹水範圍涵蓋本市中正、大同、中山、松山、大安、萬華、信義、士林、北投、南港及文山等</w:t>
      </w:r>
      <w:r w:rsidRPr="0070581C">
        <w:rPr>
          <w:rFonts w:ascii="Times New Roman" w:eastAsia="標楷體" w:hAnsi="Times New Roman" w:cs="Times New Roman"/>
          <w:sz w:val="28"/>
        </w:rPr>
        <w:t>11</w:t>
      </w:r>
      <w:r w:rsidRPr="0070581C">
        <w:rPr>
          <w:rFonts w:ascii="Times New Roman" w:eastAsia="標楷體" w:hAnsi="Times New Roman" w:cs="Times New Roman"/>
          <w:sz w:val="28"/>
        </w:rPr>
        <w:t>個行政區。其中中正、大同、松山、大安、萬華區幾乎全區淹水，而</w:t>
      </w:r>
      <w:r w:rsidR="001F3D76" w:rsidRPr="0070581C">
        <w:rPr>
          <w:rFonts w:ascii="Times New Roman" w:eastAsia="標楷體" w:hAnsi="Times New Roman" w:cs="Times New Roman"/>
          <w:sz w:val="28"/>
        </w:rPr>
        <w:t>中山、信義、士林、北投、南港及文山的部分地區，亦受潰壩洪水影響；</w:t>
      </w:r>
      <w:r w:rsidRPr="0070581C">
        <w:rPr>
          <w:rFonts w:ascii="Times New Roman" w:eastAsia="標楷體" w:hAnsi="Times New Roman" w:cs="Times New Roman"/>
          <w:sz w:val="28"/>
        </w:rPr>
        <w:t>文山區距離翡翠水庫最近，由於山坡地面積廣泛，故並未導致全區淹水，但平原區則全數在淹水範圍內。另有關潰壩後其尖峰流量到達時間，則於潰決後</w:t>
      </w:r>
      <w:r w:rsidRPr="0070581C">
        <w:rPr>
          <w:rFonts w:ascii="Times New Roman" w:eastAsia="標楷體" w:hAnsi="Times New Roman" w:cs="Times New Roman"/>
          <w:sz w:val="28"/>
        </w:rPr>
        <w:t>1</w:t>
      </w:r>
      <w:r w:rsidRPr="0070581C">
        <w:rPr>
          <w:rFonts w:ascii="Times New Roman" w:eastAsia="標楷體" w:hAnsi="Times New Roman" w:cs="Times New Roman"/>
          <w:sz w:val="28"/>
        </w:rPr>
        <w:t>小時約到達陽光橋，潰決後</w:t>
      </w:r>
      <w:r w:rsidRPr="0070581C">
        <w:rPr>
          <w:rFonts w:ascii="Times New Roman" w:eastAsia="標楷體" w:hAnsi="Times New Roman" w:cs="Times New Roman"/>
          <w:sz w:val="28"/>
        </w:rPr>
        <w:t>2</w:t>
      </w:r>
      <w:r w:rsidRPr="0070581C">
        <w:rPr>
          <w:rFonts w:ascii="Times New Roman" w:eastAsia="標楷體" w:hAnsi="Times New Roman" w:cs="Times New Roman"/>
          <w:sz w:val="28"/>
        </w:rPr>
        <w:t>小時約到達華江橋，潰決後</w:t>
      </w:r>
      <w:r w:rsidRPr="0070581C">
        <w:rPr>
          <w:rFonts w:ascii="Times New Roman" w:eastAsia="標楷體" w:hAnsi="Times New Roman" w:cs="Times New Roman"/>
          <w:sz w:val="28"/>
        </w:rPr>
        <w:t>3</w:t>
      </w:r>
      <w:r w:rsidRPr="0070581C">
        <w:rPr>
          <w:rFonts w:ascii="Times New Roman" w:eastAsia="標楷體" w:hAnsi="Times New Roman" w:cs="Times New Roman"/>
          <w:sz w:val="28"/>
        </w:rPr>
        <w:t>小時約到達國一圓山橋，潰決後</w:t>
      </w:r>
      <w:r w:rsidRPr="0070581C">
        <w:rPr>
          <w:rFonts w:ascii="Times New Roman" w:eastAsia="標楷體" w:hAnsi="Times New Roman" w:cs="Times New Roman"/>
          <w:sz w:val="28"/>
        </w:rPr>
        <w:t>4</w:t>
      </w:r>
      <w:r w:rsidRPr="0070581C">
        <w:rPr>
          <w:rFonts w:ascii="Times New Roman" w:eastAsia="標楷體" w:hAnsi="Times New Roman" w:cs="Times New Roman"/>
          <w:sz w:val="28"/>
        </w:rPr>
        <w:t>小時亦已到達關渡大橋</w:t>
      </w:r>
      <w:r w:rsidR="007A5F29" w:rsidRPr="0070581C">
        <w:rPr>
          <w:rFonts w:ascii="Times New Roman" w:eastAsia="標楷體" w:hAnsi="Times New Roman" w:cs="Times New Roman"/>
          <w:sz w:val="28"/>
        </w:rPr>
        <w:t>。另各行政區開始淹水及淹到最高水位時間不一（</w:t>
      </w:r>
      <w:r w:rsidR="00605829" w:rsidRPr="0070581C">
        <w:rPr>
          <w:rFonts w:ascii="Times New Roman" w:eastAsia="標楷體" w:hAnsi="Times New Roman" w:cs="Times New Roman"/>
          <w:sz w:val="28"/>
        </w:rPr>
        <w:t>詳如</w:t>
      </w:r>
      <w:r w:rsidR="007A5F29" w:rsidRPr="0070581C">
        <w:rPr>
          <w:rFonts w:ascii="Times New Roman" w:eastAsia="標楷體" w:hAnsi="Times New Roman" w:cs="Times New Roman"/>
          <w:sz w:val="28"/>
        </w:rPr>
        <w:t>表</w:t>
      </w:r>
      <w:r w:rsidR="00605829" w:rsidRPr="0070581C">
        <w:rPr>
          <w:rFonts w:ascii="Times New Roman" w:eastAsia="標楷體" w:hAnsi="Times New Roman" w:cs="Times New Roman"/>
          <w:sz w:val="28"/>
        </w:rPr>
        <w:t>1</w:t>
      </w:r>
      <w:r w:rsidR="007A5F29" w:rsidRPr="0070581C">
        <w:rPr>
          <w:rFonts w:ascii="Times New Roman" w:eastAsia="標楷體" w:hAnsi="Times New Roman" w:cs="Times New Roman"/>
          <w:sz w:val="28"/>
        </w:rPr>
        <w:t>），</w:t>
      </w:r>
      <w:r w:rsidR="00605829" w:rsidRPr="0070581C">
        <w:rPr>
          <w:rFonts w:ascii="Times New Roman" w:eastAsia="標楷體" w:hAnsi="Times New Roman" w:cs="Times New Roman"/>
          <w:sz w:val="28"/>
        </w:rPr>
        <w:t>各</w:t>
      </w:r>
      <w:r w:rsidR="007A5F29" w:rsidRPr="0070581C">
        <w:rPr>
          <w:rFonts w:ascii="Times New Roman" w:eastAsia="標楷體" w:hAnsi="Times New Roman" w:cs="Times New Roman"/>
          <w:sz w:val="28"/>
        </w:rPr>
        <w:t>相關</w:t>
      </w:r>
      <w:r w:rsidR="00605829" w:rsidRPr="0070581C">
        <w:rPr>
          <w:rFonts w:ascii="Times New Roman" w:eastAsia="標楷體" w:hAnsi="Times New Roman" w:cs="Times New Roman"/>
          <w:sz w:val="28"/>
        </w:rPr>
        <w:t>詳細</w:t>
      </w:r>
      <w:r w:rsidR="00134913" w:rsidRPr="0070581C">
        <w:rPr>
          <w:rFonts w:ascii="Times New Roman" w:eastAsia="標楷體" w:hAnsi="Times New Roman" w:cs="Times New Roman"/>
          <w:sz w:val="28"/>
        </w:rPr>
        <w:t>資料請參閱本府工務局水利工程處</w:t>
      </w:r>
      <w:r w:rsidR="00134913" w:rsidRPr="0070581C">
        <w:rPr>
          <w:rFonts w:ascii="Times New Roman" w:eastAsia="標楷體" w:hAnsi="Times New Roman" w:cs="Times New Roman"/>
          <w:sz w:val="28"/>
        </w:rPr>
        <w:t>105</w:t>
      </w:r>
      <w:r w:rsidR="00134913" w:rsidRPr="0070581C">
        <w:rPr>
          <w:rFonts w:ascii="Times New Roman" w:eastAsia="標楷體" w:hAnsi="Times New Roman" w:cs="Times New Roman"/>
          <w:sz w:val="28"/>
        </w:rPr>
        <w:t>年「石門水庫及翡翠水庫潰壩對臺北市河川設施及周邊區域可能影響之評估研析工作」</w:t>
      </w:r>
      <w:r w:rsidRPr="0070581C">
        <w:rPr>
          <w:rFonts w:ascii="Times New Roman" w:eastAsia="標楷體" w:hAnsi="Times New Roman" w:cs="Times New Roman"/>
          <w:sz w:val="28"/>
        </w:rPr>
        <w:t>。</w:t>
      </w:r>
    </w:p>
    <w:p w:rsidR="00605829" w:rsidRPr="0070581C" w:rsidRDefault="00605829" w:rsidP="00605829">
      <w:pPr>
        <w:spacing w:before="240" w:line="400" w:lineRule="exact"/>
        <w:rPr>
          <w:rFonts w:ascii="Times New Roman" w:eastAsia="標楷體" w:hAnsi="Times New Roman" w:cs="Times New Roman"/>
          <w:b/>
          <w:sz w:val="28"/>
        </w:rPr>
      </w:pPr>
      <w:bookmarkStart w:id="1" w:name="_Ref460337206"/>
      <w:bookmarkStart w:id="2" w:name="_Toc470694535"/>
      <w:r w:rsidRPr="0070581C">
        <w:rPr>
          <w:rFonts w:ascii="Times New Roman" w:eastAsia="標楷體" w:hAnsi="Times New Roman" w:cs="Times New Roman"/>
          <w:b/>
          <w:sz w:val="28"/>
        </w:rPr>
        <w:lastRenderedPageBreak/>
        <w:t>表</w:t>
      </w:r>
      <w:bookmarkEnd w:id="1"/>
      <w:r w:rsidRPr="0070581C">
        <w:rPr>
          <w:rFonts w:ascii="Times New Roman" w:eastAsia="標楷體" w:hAnsi="Times New Roman" w:cs="Times New Roman"/>
          <w:b/>
          <w:sz w:val="28"/>
        </w:rPr>
        <w:t>1</w:t>
      </w:r>
      <w:r w:rsidR="009D5A12" w:rsidRPr="0070581C">
        <w:rPr>
          <w:rFonts w:ascii="Times New Roman" w:eastAsia="標楷體" w:hAnsi="Times New Roman" w:cs="Times New Roman"/>
          <w:b/>
          <w:sz w:val="28"/>
        </w:rPr>
        <w:t xml:space="preserve">  </w:t>
      </w:r>
      <w:r w:rsidRPr="0070581C">
        <w:rPr>
          <w:rFonts w:ascii="Times New Roman" w:eastAsia="標楷體" w:hAnsi="Times New Roman" w:cs="Times New Roman"/>
          <w:b/>
          <w:sz w:val="28"/>
        </w:rPr>
        <w:t>翡翠水庫雨天潰壩之淹退水時間統計表</w:t>
      </w:r>
      <w:bookmarkEnd w:id="2"/>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045"/>
        <w:gridCol w:w="2045"/>
        <w:gridCol w:w="2045"/>
      </w:tblGrid>
      <w:tr w:rsidR="00E52525" w:rsidRPr="0070581C" w:rsidTr="00605829">
        <w:trPr>
          <w:jc w:val="center"/>
        </w:trPr>
        <w:tc>
          <w:tcPr>
            <w:tcW w:w="1250" w:type="pct"/>
            <w:shd w:val="clear" w:color="auto" w:fill="auto"/>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行政區</w:t>
            </w:r>
          </w:p>
        </w:tc>
        <w:tc>
          <w:tcPr>
            <w:tcW w:w="1250" w:type="pct"/>
            <w:shd w:val="clear" w:color="auto" w:fill="auto"/>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開始淹水時間</w:t>
            </w:r>
            <w:r w:rsidRPr="0070581C">
              <w:rPr>
                <w:rFonts w:ascii="Times New Roman" w:eastAsia="標楷體" w:hAnsi="Times New Roman" w:cs="Times New Roman"/>
                <w:sz w:val="20"/>
                <w:szCs w:val="20"/>
              </w:rPr>
              <w:t>(min)</w:t>
            </w:r>
          </w:p>
        </w:tc>
        <w:tc>
          <w:tcPr>
            <w:tcW w:w="1250" w:type="pct"/>
            <w:shd w:val="clear" w:color="auto" w:fill="auto"/>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淹水最深時間</w:t>
            </w:r>
            <w:r w:rsidRPr="0070581C">
              <w:rPr>
                <w:rFonts w:ascii="Times New Roman" w:eastAsia="標楷體" w:hAnsi="Times New Roman" w:cs="Times New Roman"/>
                <w:sz w:val="20"/>
                <w:szCs w:val="20"/>
              </w:rPr>
              <w:t>(min)</w:t>
            </w:r>
          </w:p>
        </w:tc>
        <w:tc>
          <w:tcPr>
            <w:tcW w:w="1250" w:type="pct"/>
            <w:shd w:val="clear" w:color="auto" w:fill="auto"/>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預估退水時間</w:t>
            </w:r>
            <w:r w:rsidRPr="0070581C">
              <w:rPr>
                <w:rFonts w:ascii="Times New Roman" w:eastAsia="標楷體" w:hAnsi="Times New Roman" w:cs="Times New Roman"/>
                <w:sz w:val="20"/>
                <w:szCs w:val="20"/>
              </w:rPr>
              <w:t>(min)</w:t>
            </w:r>
          </w:p>
        </w:tc>
      </w:tr>
      <w:tr w:rsidR="00E52525" w:rsidRPr="0070581C" w:rsidTr="00605829">
        <w:trPr>
          <w:jc w:val="center"/>
        </w:trPr>
        <w:tc>
          <w:tcPr>
            <w:tcW w:w="1250" w:type="pct"/>
            <w:shd w:val="clear" w:color="auto" w:fill="auto"/>
          </w:tcPr>
          <w:p w:rsidR="00E52525" w:rsidRPr="0070581C" w:rsidRDefault="00E52525" w:rsidP="00E52525">
            <w:pPr>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中正區</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58</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102</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776</w:t>
            </w:r>
          </w:p>
        </w:tc>
      </w:tr>
      <w:tr w:rsidR="00E52525" w:rsidRPr="0070581C" w:rsidTr="00605829">
        <w:trPr>
          <w:jc w:val="center"/>
        </w:trPr>
        <w:tc>
          <w:tcPr>
            <w:tcW w:w="1250" w:type="pct"/>
            <w:shd w:val="clear" w:color="auto" w:fill="auto"/>
          </w:tcPr>
          <w:p w:rsidR="00E52525" w:rsidRPr="0070581C" w:rsidRDefault="00E52525" w:rsidP="00E52525">
            <w:pPr>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大同區</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116</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306</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19,115</w:t>
            </w:r>
          </w:p>
        </w:tc>
      </w:tr>
      <w:tr w:rsidR="00E52525" w:rsidRPr="0070581C" w:rsidTr="00605829">
        <w:trPr>
          <w:jc w:val="center"/>
        </w:trPr>
        <w:tc>
          <w:tcPr>
            <w:tcW w:w="1250" w:type="pct"/>
            <w:shd w:val="clear" w:color="auto" w:fill="auto"/>
          </w:tcPr>
          <w:p w:rsidR="00E52525" w:rsidRPr="0070581C" w:rsidRDefault="00E52525" w:rsidP="00E52525">
            <w:pPr>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中山區</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106</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320</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17,001</w:t>
            </w:r>
          </w:p>
        </w:tc>
      </w:tr>
      <w:tr w:rsidR="00E52525" w:rsidRPr="0070581C" w:rsidTr="00605829">
        <w:trPr>
          <w:jc w:val="center"/>
        </w:trPr>
        <w:tc>
          <w:tcPr>
            <w:tcW w:w="1250" w:type="pct"/>
            <w:shd w:val="clear" w:color="auto" w:fill="auto"/>
          </w:tcPr>
          <w:p w:rsidR="00E52525" w:rsidRPr="0070581C" w:rsidRDefault="00E52525" w:rsidP="00E52525">
            <w:pPr>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松山區</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174</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338</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9,713</w:t>
            </w:r>
          </w:p>
        </w:tc>
      </w:tr>
      <w:tr w:rsidR="00E52525" w:rsidRPr="0070581C" w:rsidTr="00605829">
        <w:trPr>
          <w:jc w:val="center"/>
        </w:trPr>
        <w:tc>
          <w:tcPr>
            <w:tcW w:w="1250" w:type="pct"/>
            <w:shd w:val="clear" w:color="auto" w:fill="auto"/>
          </w:tcPr>
          <w:p w:rsidR="00E52525" w:rsidRPr="0070581C" w:rsidRDefault="00E52525" w:rsidP="00E52525">
            <w:pPr>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大安區</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52</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80</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561</w:t>
            </w:r>
          </w:p>
        </w:tc>
      </w:tr>
      <w:tr w:rsidR="00E52525" w:rsidRPr="0070581C" w:rsidTr="00605829">
        <w:trPr>
          <w:jc w:val="center"/>
        </w:trPr>
        <w:tc>
          <w:tcPr>
            <w:tcW w:w="1250" w:type="pct"/>
            <w:shd w:val="clear" w:color="auto" w:fill="auto"/>
          </w:tcPr>
          <w:p w:rsidR="00E52525" w:rsidRPr="0070581C" w:rsidRDefault="00E52525" w:rsidP="00E52525">
            <w:pPr>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萬華區</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96</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130</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1,134</w:t>
            </w:r>
          </w:p>
        </w:tc>
      </w:tr>
      <w:tr w:rsidR="00E52525" w:rsidRPr="0070581C" w:rsidTr="00605829">
        <w:trPr>
          <w:jc w:val="center"/>
        </w:trPr>
        <w:tc>
          <w:tcPr>
            <w:tcW w:w="1250" w:type="pct"/>
            <w:shd w:val="clear" w:color="auto" w:fill="auto"/>
          </w:tcPr>
          <w:p w:rsidR="00E52525" w:rsidRPr="0070581C" w:rsidRDefault="00E52525" w:rsidP="00E52525">
            <w:pPr>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信義區</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543</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w:t>
            </w:r>
          </w:p>
        </w:tc>
      </w:tr>
      <w:tr w:rsidR="00E52525" w:rsidRPr="0070581C" w:rsidTr="00605829">
        <w:trPr>
          <w:jc w:val="center"/>
        </w:trPr>
        <w:tc>
          <w:tcPr>
            <w:tcW w:w="1250" w:type="pct"/>
            <w:shd w:val="clear" w:color="auto" w:fill="auto"/>
          </w:tcPr>
          <w:p w:rsidR="00E52525" w:rsidRPr="0070581C" w:rsidRDefault="00E52525" w:rsidP="00E52525">
            <w:pPr>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士林區</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132</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426</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6,544</w:t>
            </w:r>
          </w:p>
        </w:tc>
      </w:tr>
      <w:tr w:rsidR="00E52525" w:rsidRPr="0070581C" w:rsidTr="00605829">
        <w:trPr>
          <w:jc w:val="center"/>
        </w:trPr>
        <w:tc>
          <w:tcPr>
            <w:tcW w:w="1250" w:type="pct"/>
            <w:shd w:val="clear" w:color="auto" w:fill="auto"/>
          </w:tcPr>
          <w:p w:rsidR="00E52525" w:rsidRPr="0070581C" w:rsidRDefault="00E52525" w:rsidP="00E52525">
            <w:pPr>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北投區</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499</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550</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w:t>
            </w:r>
          </w:p>
        </w:tc>
      </w:tr>
      <w:tr w:rsidR="00E52525" w:rsidRPr="0070581C" w:rsidTr="00605829">
        <w:trPr>
          <w:jc w:val="center"/>
        </w:trPr>
        <w:tc>
          <w:tcPr>
            <w:tcW w:w="1250" w:type="pct"/>
            <w:shd w:val="clear" w:color="auto" w:fill="auto"/>
          </w:tcPr>
          <w:p w:rsidR="00E52525" w:rsidRPr="0070581C" w:rsidRDefault="00E52525" w:rsidP="00E52525">
            <w:pPr>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南港區</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281</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550</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w:t>
            </w:r>
          </w:p>
        </w:tc>
      </w:tr>
      <w:tr w:rsidR="00E52525" w:rsidRPr="0070581C" w:rsidTr="00605829">
        <w:trPr>
          <w:jc w:val="center"/>
        </w:trPr>
        <w:tc>
          <w:tcPr>
            <w:tcW w:w="1250" w:type="pct"/>
            <w:shd w:val="clear" w:color="auto" w:fill="auto"/>
          </w:tcPr>
          <w:p w:rsidR="00E52525" w:rsidRPr="0070581C" w:rsidRDefault="00E52525" w:rsidP="00E52525">
            <w:pPr>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文山區</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48</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78</w:t>
            </w:r>
          </w:p>
        </w:tc>
        <w:tc>
          <w:tcPr>
            <w:tcW w:w="1250" w:type="pct"/>
            <w:shd w:val="clear" w:color="auto" w:fill="auto"/>
            <w:vAlign w:val="center"/>
          </w:tcPr>
          <w:p w:rsidR="00E52525" w:rsidRPr="0070581C" w:rsidRDefault="00E52525" w:rsidP="00E52525">
            <w:pPr>
              <w:spacing w:line="240" w:lineRule="exact"/>
              <w:jc w:val="center"/>
              <w:rPr>
                <w:rFonts w:ascii="Times New Roman" w:eastAsia="標楷體" w:hAnsi="Times New Roman" w:cs="Times New Roman"/>
                <w:sz w:val="20"/>
                <w:szCs w:val="20"/>
              </w:rPr>
            </w:pPr>
            <w:r w:rsidRPr="0070581C">
              <w:rPr>
                <w:rFonts w:ascii="Times New Roman" w:eastAsia="標楷體" w:hAnsi="Times New Roman" w:cs="Times New Roman"/>
                <w:sz w:val="20"/>
                <w:szCs w:val="20"/>
              </w:rPr>
              <w:t>662</w:t>
            </w:r>
          </w:p>
        </w:tc>
      </w:tr>
    </w:tbl>
    <w:p w:rsidR="00E52525" w:rsidRPr="0070581C" w:rsidRDefault="00E52525" w:rsidP="00E52525">
      <w:pPr>
        <w:rPr>
          <w:rFonts w:ascii="Times New Roman" w:eastAsia="標楷體" w:hAnsi="Times New Roman" w:cs="Times New Roman"/>
          <w:sz w:val="22"/>
          <w:szCs w:val="24"/>
        </w:rPr>
      </w:pPr>
      <w:r w:rsidRPr="0070581C">
        <w:rPr>
          <w:rFonts w:ascii="Times New Roman" w:eastAsia="標楷體" w:hAnsi="Times New Roman" w:cs="Times New Roman"/>
          <w:sz w:val="22"/>
          <w:szCs w:val="24"/>
        </w:rPr>
        <w:t>註：</w:t>
      </w:r>
      <w:r w:rsidRPr="0070581C">
        <w:rPr>
          <w:rFonts w:ascii="Times New Roman" w:eastAsia="標楷體" w:hAnsi="Times New Roman" w:cs="Times New Roman"/>
          <w:sz w:val="22"/>
          <w:szCs w:val="24"/>
        </w:rPr>
        <w:t>1.</w:t>
      </w:r>
      <w:r w:rsidRPr="0070581C">
        <w:rPr>
          <w:rFonts w:ascii="Times New Roman" w:eastAsia="標楷體" w:hAnsi="Times New Roman" w:cs="Times New Roman"/>
          <w:sz w:val="22"/>
          <w:szCs w:val="24"/>
        </w:rPr>
        <w:t>開始淹水時間、淹水最深時間與退水時間以潰壩時間點為</w:t>
      </w:r>
      <w:r w:rsidRPr="0070581C">
        <w:rPr>
          <w:rFonts w:ascii="Times New Roman" w:eastAsia="標楷體" w:hAnsi="Times New Roman" w:cs="Times New Roman"/>
          <w:sz w:val="22"/>
          <w:szCs w:val="24"/>
        </w:rPr>
        <w:t>0</w:t>
      </w:r>
      <w:r w:rsidRPr="0070581C">
        <w:rPr>
          <w:rFonts w:ascii="Times New Roman" w:eastAsia="標楷體" w:hAnsi="Times New Roman" w:cs="Times New Roman"/>
          <w:sz w:val="22"/>
          <w:szCs w:val="24"/>
        </w:rPr>
        <w:t>。</w:t>
      </w:r>
    </w:p>
    <w:p w:rsidR="00E52525" w:rsidRPr="0070581C" w:rsidRDefault="00E52525" w:rsidP="00E52525">
      <w:pPr>
        <w:ind w:left="616" w:hangingChars="280" w:hanging="616"/>
        <w:rPr>
          <w:rFonts w:ascii="Times New Roman" w:eastAsia="標楷體" w:hAnsi="Times New Roman" w:cs="Times New Roman"/>
          <w:sz w:val="22"/>
          <w:szCs w:val="24"/>
        </w:rPr>
      </w:pPr>
      <w:r w:rsidRPr="0070581C">
        <w:rPr>
          <w:rFonts w:ascii="Times New Roman" w:eastAsia="標楷體" w:hAnsi="Times New Roman" w:cs="Times New Roman"/>
          <w:sz w:val="22"/>
          <w:szCs w:val="24"/>
        </w:rPr>
        <w:t xml:space="preserve">    2.</w:t>
      </w:r>
      <w:r w:rsidRPr="0070581C">
        <w:rPr>
          <w:rFonts w:ascii="Times New Roman" w:eastAsia="標楷體" w:hAnsi="Times New Roman" w:cs="Times New Roman"/>
          <w:sz w:val="22"/>
          <w:szCs w:val="24"/>
        </w:rPr>
        <w:t>淹水為水深</w:t>
      </w:r>
      <w:r w:rsidRPr="0070581C">
        <w:rPr>
          <w:rFonts w:ascii="新細明體" w:eastAsia="新細明體" w:hAnsi="新細明體" w:cs="新細明體" w:hint="eastAsia"/>
          <w:sz w:val="22"/>
          <w:szCs w:val="24"/>
        </w:rPr>
        <w:t>≧</w:t>
      </w:r>
      <w:r w:rsidRPr="0070581C">
        <w:rPr>
          <w:rFonts w:ascii="Times New Roman" w:eastAsia="標楷體" w:hAnsi="Times New Roman" w:cs="Times New Roman"/>
          <w:sz w:val="22"/>
          <w:szCs w:val="24"/>
        </w:rPr>
        <w:t>0.3m</w:t>
      </w:r>
      <w:r w:rsidRPr="0070581C">
        <w:rPr>
          <w:rFonts w:ascii="Times New Roman" w:eastAsia="標楷體" w:hAnsi="Times New Roman" w:cs="Times New Roman"/>
          <w:sz w:val="22"/>
          <w:szCs w:val="24"/>
        </w:rPr>
        <w:t>為基準，退水為水深＜</w:t>
      </w:r>
      <w:r w:rsidRPr="0070581C">
        <w:rPr>
          <w:rFonts w:ascii="Times New Roman" w:eastAsia="標楷體" w:hAnsi="Times New Roman" w:cs="Times New Roman"/>
          <w:sz w:val="22"/>
          <w:szCs w:val="24"/>
        </w:rPr>
        <w:t>0.3m</w:t>
      </w:r>
      <w:r w:rsidRPr="0070581C">
        <w:rPr>
          <w:rFonts w:ascii="Times New Roman" w:eastAsia="標楷體" w:hAnsi="Times New Roman" w:cs="Times New Roman"/>
          <w:sz w:val="22"/>
          <w:szCs w:val="24"/>
        </w:rPr>
        <w:t>為基準，其中信義區淹水未達</w:t>
      </w:r>
      <w:r w:rsidRPr="0070581C">
        <w:rPr>
          <w:rFonts w:ascii="Times New Roman" w:eastAsia="標楷體" w:hAnsi="Times New Roman" w:cs="Times New Roman"/>
          <w:sz w:val="22"/>
          <w:szCs w:val="24"/>
        </w:rPr>
        <w:t>0.3m</w:t>
      </w:r>
      <w:r w:rsidRPr="0070581C">
        <w:rPr>
          <w:rFonts w:ascii="Times New Roman" w:eastAsia="標楷體" w:hAnsi="Times New Roman" w:cs="Times New Roman"/>
          <w:sz w:val="22"/>
          <w:szCs w:val="24"/>
        </w:rPr>
        <w:t>故無數據。</w:t>
      </w:r>
    </w:p>
    <w:p w:rsidR="00E52525" w:rsidRPr="0070581C" w:rsidRDefault="00E52525" w:rsidP="00E52525">
      <w:pPr>
        <w:ind w:left="616" w:hangingChars="280" w:hanging="616"/>
        <w:rPr>
          <w:rFonts w:ascii="Times New Roman" w:eastAsia="標楷體" w:hAnsi="Times New Roman" w:cs="Times New Roman"/>
          <w:sz w:val="22"/>
          <w:szCs w:val="24"/>
        </w:rPr>
      </w:pPr>
      <w:r w:rsidRPr="0070581C">
        <w:rPr>
          <w:rFonts w:ascii="Times New Roman" w:eastAsia="標楷體" w:hAnsi="Times New Roman" w:cs="Times New Roman"/>
          <w:sz w:val="22"/>
          <w:szCs w:val="24"/>
        </w:rPr>
        <w:t xml:space="preserve">    3.</w:t>
      </w:r>
      <w:r w:rsidRPr="0070581C">
        <w:rPr>
          <w:rFonts w:ascii="Times New Roman" w:eastAsia="標楷體" w:hAnsi="Times New Roman" w:cs="Times New Roman"/>
          <w:sz w:val="22"/>
          <w:szCs w:val="24"/>
        </w:rPr>
        <w:t>退水時間為利用水位峰值至模擬結束推算之退水斜率外插模擬最後時間推得，其中信義、北投及南港區尚在漲水階段無法推估。</w:t>
      </w:r>
    </w:p>
    <w:p w:rsidR="001A19DF" w:rsidRPr="0070581C" w:rsidRDefault="001A19DF">
      <w:pPr>
        <w:rPr>
          <w:rFonts w:ascii="Times New Roman" w:eastAsia="標楷體" w:hAnsi="Times New Roman" w:cs="Times New Roman"/>
          <w:sz w:val="28"/>
        </w:rPr>
      </w:pPr>
      <w:r w:rsidRPr="0070581C">
        <w:rPr>
          <w:rFonts w:ascii="Times New Roman" w:eastAsia="標楷體" w:hAnsi="Times New Roman" w:cs="Times New Roman"/>
          <w:b/>
          <w:sz w:val="32"/>
        </w:rPr>
        <w:t>四、</w:t>
      </w:r>
      <w:r w:rsidR="004A33D4" w:rsidRPr="0070581C">
        <w:rPr>
          <w:rFonts w:ascii="Times New Roman" w:eastAsia="標楷體" w:hAnsi="Times New Roman" w:cs="Times New Roman"/>
          <w:b/>
          <w:sz w:val="32"/>
        </w:rPr>
        <w:t>避難疏散注意事項</w:t>
      </w:r>
    </w:p>
    <w:p w:rsidR="00CD220E" w:rsidRPr="0070581C" w:rsidRDefault="003A1B27" w:rsidP="00CD220E">
      <w:pPr>
        <w:ind w:leftChars="236" w:left="566" w:firstLineChars="202" w:firstLine="566"/>
        <w:rPr>
          <w:rFonts w:ascii="Times New Roman" w:eastAsia="標楷體" w:hAnsi="Times New Roman" w:cs="Times New Roman"/>
          <w:sz w:val="28"/>
        </w:rPr>
      </w:pPr>
      <w:r>
        <w:rPr>
          <w:rFonts w:ascii="Times New Roman" w:eastAsia="標楷體" w:hAnsi="Times New Roman" w:cs="Times New Roman" w:hint="eastAsia"/>
          <w:sz w:val="28"/>
        </w:rPr>
        <w:t>水庫潰壩避難</w:t>
      </w:r>
      <w:r w:rsidR="00555C57" w:rsidRPr="00555C57">
        <w:rPr>
          <w:rFonts w:ascii="Times New Roman" w:eastAsia="標楷體" w:hAnsi="Times New Roman" w:cs="Times New Roman" w:hint="eastAsia"/>
          <w:sz w:val="28"/>
        </w:rPr>
        <w:t>疏散以垂直避難為優先，平面疏散次之</w:t>
      </w:r>
      <w:r>
        <w:rPr>
          <w:rFonts w:ascii="Times New Roman" w:eastAsia="標楷體" w:hAnsi="Times New Roman" w:cs="Times New Roman" w:hint="eastAsia"/>
          <w:sz w:val="28"/>
        </w:rPr>
        <w:t>為原則</w:t>
      </w:r>
      <w:r w:rsidR="00555C57" w:rsidRPr="00555C57">
        <w:rPr>
          <w:rFonts w:ascii="Times New Roman" w:eastAsia="標楷體" w:hAnsi="Times New Roman" w:cs="Times New Roman" w:hint="eastAsia"/>
          <w:sz w:val="28"/>
        </w:rPr>
        <w:t>，即表示淹水區域之民眾，當接獲到疏散通告時，應就近避難至所規劃之樓高高度以上之建築物中；若就近無所規劃高度之建物時，則再就近疏散至所規劃之平面避難地點。</w:t>
      </w:r>
      <w:r w:rsidR="00B056D9" w:rsidRPr="0070581C">
        <w:rPr>
          <w:rFonts w:ascii="Times New Roman" w:eastAsia="標楷體" w:hAnsi="Times New Roman" w:cs="Times New Roman"/>
          <w:sz w:val="28"/>
        </w:rPr>
        <w:t>若</w:t>
      </w:r>
      <w:r w:rsidR="009D5A12" w:rsidRPr="0070581C">
        <w:rPr>
          <w:rFonts w:ascii="Times New Roman" w:eastAsia="標楷體" w:hAnsi="Times New Roman" w:cs="Times New Roman"/>
          <w:sz w:val="28"/>
        </w:rPr>
        <w:t>已</w:t>
      </w:r>
      <w:r w:rsidR="00B056D9" w:rsidRPr="0070581C">
        <w:rPr>
          <w:rFonts w:ascii="Times New Roman" w:eastAsia="標楷體" w:hAnsi="Times New Roman" w:cs="Times New Roman"/>
          <w:sz w:val="28"/>
        </w:rPr>
        <w:t>有淹水狀況發生時，</w:t>
      </w:r>
      <w:r w:rsidR="00CD220E" w:rsidRPr="0070581C">
        <w:rPr>
          <w:rFonts w:ascii="Times New Roman" w:eastAsia="標楷體" w:hAnsi="Times New Roman" w:cs="Times New Roman"/>
          <w:sz w:val="28"/>
        </w:rPr>
        <w:t>切勿冒險涉水避難。另</w:t>
      </w:r>
      <w:r w:rsidR="00C71E23" w:rsidRPr="0070581C">
        <w:rPr>
          <w:rFonts w:ascii="Times New Roman" w:eastAsia="標楷體" w:hAnsi="Times New Roman" w:cs="Times New Roman"/>
          <w:sz w:val="28"/>
          <w:szCs w:val="28"/>
        </w:rPr>
        <w:t>各機關人員</w:t>
      </w:r>
      <w:r w:rsidR="00901228" w:rsidRPr="0070581C">
        <w:rPr>
          <w:rFonts w:ascii="Times New Roman" w:eastAsia="標楷體" w:hAnsi="Times New Roman" w:cs="Times New Roman"/>
          <w:sz w:val="28"/>
          <w:szCs w:val="28"/>
        </w:rPr>
        <w:t>執行避難通報及疏散作業時，務必以自身</w:t>
      </w:r>
      <w:r w:rsidR="00C71E23" w:rsidRPr="0070581C">
        <w:rPr>
          <w:rFonts w:ascii="Times New Roman" w:eastAsia="標楷體" w:hAnsi="Times New Roman" w:cs="Times New Roman"/>
          <w:sz w:val="28"/>
          <w:szCs w:val="28"/>
        </w:rPr>
        <w:t>生命安全優先為前提，</w:t>
      </w:r>
      <w:r w:rsidR="00901228" w:rsidRPr="0070581C">
        <w:rPr>
          <w:rFonts w:ascii="Times New Roman" w:eastAsia="標楷體" w:hAnsi="Times New Roman" w:cs="Times New Roman"/>
          <w:sz w:val="28"/>
          <w:szCs w:val="28"/>
        </w:rPr>
        <w:t>於安全狀況許可下</w:t>
      </w:r>
      <w:r w:rsidR="00C71E23" w:rsidRPr="0070581C">
        <w:rPr>
          <w:rFonts w:ascii="Times New Roman" w:eastAsia="標楷體" w:hAnsi="Times New Roman" w:cs="Times New Roman"/>
          <w:sz w:val="28"/>
          <w:szCs w:val="28"/>
        </w:rPr>
        <w:t>始執行</w:t>
      </w:r>
      <w:r w:rsidR="00901228" w:rsidRPr="0070581C">
        <w:rPr>
          <w:rFonts w:ascii="Times New Roman" w:eastAsia="標楷體" w:hAnsi="Times New Roman" w:cs="Times New Roman"/>
          <w:sz w:val="28"/>
          <w:szCs w:val="28"/>
        </w:rPr>
        <w:t>相關作</w:t>
      </w:r>
      <w:r w:rsidR="00CD220E" w:rsidRPr="0070581C">
        <w:rPr>
          <w:rFonts w:ascii="Times New Roman" w:eastAsia="標楷體" w:hAnsi="Times New Roman" w:cs="Times New Roman"/>
          <w:sz w:val="28"/>
          <w:szCs w:val="28"/>
        </w:rPr>
        <w:t>為。</w:t>
      </w:r>
    </w:p>
    <w:p w:rsidR="001A19DF" w:rsidRPr="0070581C" w:rsidRDefault="0098704B" w:rsidP="00CD220E">
      <w:pPr>
        <w:rPr>
          <w:rFonts w:ascii="Times New Roman" w:eastAsia="標楷體" w:hAnsi="Times New Roman" w:cs="Times New Roman"/>
          <w:b/>
          <w:sz w:val="28"/>
        </w:rPr>
      </w:pPr>
      <w:r w:rsidRPr="0070581C">
        <w:rPr>
          <w:rFonts w:ascii="Times New Roman" w:eastAsia="標楷體" w:hAnsi="Times New Roman" w:cs="Times New Roman"/>
          <w:b/>
          <w:sz w:val="28"/>
        </w:rPr>
        <w:t>（一）</w:t>
      </w:r>
      <w:r w:rsidR="001A19DF" w:rsidRPr="0070581C">
        <w:rPr>
          <w:rFonts w:ascii="Times New Roman" w:eastAsia="標楷體" w:hAnsi="Times New Roman" w:cs="Times New Roman"/>
          <w:b/>
          <w:sz w:val="28"/>
        </w:rPr>
        <w:t>通報</w:t>
      </w:r>
    </w:p>
    <w:p w:rsidR="001A19DF" w:rsidRPr="0070581C" w:rsidRDefault="0098704B" w:rsidP="001F3D76">
      <w:pPr>
        <w:ind w:leftChars="471" w:left="1556" w:hangingChars="152" w:hanging="426"/>
        <w:rPr>
          <w:rFonts w:ascii="Times New Roman" w:eastAsia="標楷體" w:hAnsi="Times New Roman" w:cs="Times New Roman"/>
          <w:sz w:val="28"/>
          <w:szCs w:val="28"/>
        </w:rPr>
      </w:pPr>
      <w:r w:rsidRPr="0070581C">
        <w:rPr>
          <w:rFonts w:ascii="Times New Roman" w:eastAsia="標楷體" w:hAnsi="Times New Roman" w:cs="Times New Roman"/>
          <w:sz w:val="28"/>
          <w:szCs w:val="28"/>
        </w:rPr>
        <w:t>1</w:t>
      </w:r>
      <w:r w:rsidRPr="0070581C">
        <w:rPr>
          <w:rFonts w:ascii="Times New Roman" w:eastAsia="標楷體" w:hAnsi="Times New Roman" w:cs="Times New Roman"/>
          <w:sz w:val="28"/>
          <w:szCs w:val="28"/>
        </w:rPr>
        <w:t>、</w:t>
      </w:r>
      <w:r w:rsidR="007D3CA1" w:rsidRPr="0070581C">
        <w:rPr>
          <w:rFonts w:ascii="Times New Roman" w:eastAsia="標楷體" w:hAnsi="Times New Roman" w:cs="Times New Roman"/>
          <w:sz w:val="28"/>
          <w:szCs w:val="28"/>
        </w:rPr>
        <w:t>若翡翠水庫有潰壩之虞時，本府翡翠</w:t>
      </w:r>
      <w:r w:rsidR="001F74EA" w:rsidRPr="0070581C">
        <w:rPr>
          <w:rFonts w:ascii="Times New Roman" w:eastAsia="標楷體" w:hAnsi="Times New Roman" w:cs="Times New Roman"/>
          <w:sz w:val="28"/>
          <w:szCs w:val="28"/>
        </w:rPr>
        <w:t>水庫管理局依翡翠</w:t>
      </w:r>
      <w:r w:rsidR="001F74EA" w:rsidRPr="0070581C">
        <w:rPr>
          <w:rFonts w:ascii="Times New Roman" w:eastAsia="標楷體" w:hAnsi="Times New Roman" w:cs="Times New Roman"/>
          <w:sz w:val="28"/>
          <w:szCs w:val="28"/>
        </w:rPr>
        <w:lastRenderedPageBreak/>
        <w:t>水庫潰壩緊急應變計畫緊急通報各相關單位知悉</w:t>
      </w:r>
      <w:r w:rsidR="004F04D6" w:rsidRPr="0070581C">
        <w:rPr>
          <w:rFonts w:ascii="Times New Roman" w:eastAsia="標楷體" w:hAnsi="Times New Roman" w:cs="Times New Roman"/>
          <w:sz w:val="28"/>
          <w:szCs w:val="28"/>
        </w:rPr>
        <w:t>(</w:t>
      </w:r>
      <w:r w:rsidR="00605829" w:rsidRPr="0070581C">
        <w:rPr>
          <w:rFonts w:ascii="Times New Roman" w:eastAsia="標楷體" w:hAnsi="Times New Roman" w:cs="Times New Roman"/>
          <w:sz w:val="28"/>
          <w:szCs w:val="28"/>
        </w:rPr>
        <w:t>流程如下</w:t>
      </w:r>
      <w:r w:rsidR="004F04D6" w:rsidRPr="0070581C">
        <w:rPr>
          <w:rFonts w:ascii="Times New Roman" w:eastAsia="標楷體" w:hAnsi="Times New Roman" w:cs="Times New Roman"/>
          <w:sz w:val="28"/>
          <w:szCs w:val="28"/>
        </w:rPr>
        <w:t>)</w:t>
      </w:r>
      <w:r w:rsidR="007D3CA1" w:rsidRPr="0070581C">
        <w:rPr>
          <w:rFonts w:ascii="Times New Roman" w:eastAsia="標楷體" w:hAnsi="Times New Roman" w:cs="Times New Roman"/>
          <w:sz w:val="28"/>
          <w:szCs w:val="28"/>
        </w:rPr>
        <w:t>。</w:t>
      </w:r>
    </w:p>
    <w:p w:rsidR="00E52525" w:rsidRPr="0070581C" w:rsidRDefault="00E52525" w:rsidP="00E52525">
      <w:pPr>
        <w:ind w:leftChars="1" w:left="1495" w:hangingChars="622" w:hanging="1493"/>
        <w:rPr>
          <w:rFonts w:ascii="Times New Roman" w:eastAsia="標楷體" w:hAnsi="Times New Roman" w:cs="Times New Roman"/>
          <w:sz w:val="28"/>
          <w:szCs w:val="28"/>
        </w:rPr>
      </w:pPr>
      <w:r w:rsidRPr="0070581C">
        <w:rPr>
          <w:rFonts w:ascii="Times New Roman" w:eastAsia="標楷體" w:hAnsi="Times New Roman" w:cs="Times New Roman"/>
          <w:noProof/>
        </w:rPr>
        <w:drawing>
          <wp:inline distT="0" distB="0" distL="0" distR="0" wp14:anchorId="382E1402" wp14:editId="5AC268EA">
            <wp:extent cx="5274310" cy="4406022"/>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4406022"/>
                    </a:xfrm>
                    <a:prstGeom prst="rect">
                      <a:avLst/>
                    </a:prstGeom>
                    <a:noFill/>
                    <a:ln>
                      <a:noFill/>
                    </a:ln>
                  </pic:spPr>
                </pic:pic>
              </a:graphicData>
            </a:graphic>
          </wp:inline>
        </w:drawing>
      </w:r>
    </w:p>
    <w:p w:rsidR="00343FEF" w:rsidRPr="0070581C" w:rsidRDefault="00343FEF" w:rsidP="00343FEF">
      <w:pPr>
        <w:rPr>
          <w:rFonts w:ascii="Times New Roman" w:eastAsia="標楷體" w:hAnsi="Times New Roman" w:cs="Times New Roman"/>
          <w:sz w:val="22"/>
          <w:szCs w:val="24"/>
        </w:rPr>
      </w:pPr>
      <w:r w:rsidRPr="0070581C">
        <w:rPr>
          <w:rFonts w:ascii="Times New Roman" w:eastAsia="標楷體" w:hAnsi="Times New Roman" w:cs="Times New Roman"/>
          <w:sz w:val="22"/>
          <w:szCs w:val="24"/>
        </w:rPr>
        <w:t>註：</w:t>
      </w:r>
      <w:r w:rsidR="000F799B" w:rsidRPr="0070581C">
        <w:rPr>
          <w:rFonts w:ascii="Times New Roman" w:eastAsia="標楷體" w:hAnsi="Times New Roman" w:cs="Times New Roman"/>
          <w:sz w:val="22"/>
          <w:szCs w:val="24"/>
        </w:rPr>
        <w:t>本流程圖係由</w:t>
      </w:r>
      <w:r w:rsidRPr="0070581C">
        <w:rPr>
          <w:rFonts w:ascii="Times New Roman" w:eastAsia="標楷體" w:hAnsi="Times New Roman" w:cs="Times New Roman"/>
          <w:sz w:val="22"/>
          <w:szCs w:val="24"/>
        </w:rPr>
        <w:t>翡翠水庫管理局訂定</w:t>
      </w:r>
    </w:p>
    <w:p w:rsidR="007D3CA1" w:rsidRPr="0070581C" w:rsidRDefault="0098704B" w:rsidP="00343FEF">
      <w:pPr>
        <w:ind w:leftChars="472" w:left="1559" w:hangingChars="152" w:hanging="426"/>
        <w:rPr>
          <w:rFonts w:ascii="Times New Roman" w:eastAsia="標楷體" w:hAnsi="Times New Roman" w:cs="Times New Roman"/>
          <w:sz w:val="28"/>
          <w:szCs w:val="28"/>
        </w:rPr>
      </w:pPr>
      <w:r w:rsidRPr="0070581C">
        <w:rPr>
          <w:rFonts w:ascii="Times New Roman" w:eastAsia="標楷體" w:hAnsi="Times New Roman" w:cs="Times New Roman"/>
          <w:sz w:val="28"/>
          <w:szCs w:val="28"/>
        </w:rPr>
        <w:t>2</w:t>
      </w:r>
      <w:r w:rsidRPr="0070581C">
        <w:rPr>
          <w:rFonts w:ascii="Times New Roman" w:eastAsia="標楷體" w:hAnsi="Times New Roman" w:cs="Times New Roman"/>
          <w:sz w:val="28"/>
          <w:szCs w:val="28"/>
        </w:rPr>
        <w:t>、</w:t>
      </w:r>
      <w:r w:rsidR="007D3CA1" w:rsidRPr="0070581C">
        <w:rPr>
          <w:rFonts w:ascii="Times New Roman" w:eastAsia="標楷體" w:hAnsi="Times New Roman" w:cs="Times New Roman"/>
          <w:sz w:val="28"/>
          <w:szCs w:val="28"/>
        </w:rPr>
        <w:t>本市災害應變中心接收到翡翠水庫潰壩通知後，消防局透過傳真、簡訊、一呼百應及通訊軟體通知本府各防救災單位，並通報市長後，成立本市水災災害應變中心一級開設</w:t>
      </w:r>
      <w:r w:rsidR="00CE5674" w:rsidRPr="0070581C">
        <w:rPr>
          <w:rFonts w:ascii="Times New Roman" w:eastAsia="標楷體" w:hAnsi="Times New Roman" w:cs="Times New Roman"/>
          <w:sz w:val="28"/>
          <w:szCs w:val="28"/>
        </w:rPr>
        <w:t>；</w:t>
      </w:r>
      <w:r w:rsidR="00CE5674" w:rsidRPr="0070581C">
        <w:rPr>
          <w:rFonts w:ascii="Times New Roman" w:eastAsia="標楷體" w:hAnsi="Times New Roman" w:cs="Times New Roman"/>
          <w:sz w:val="28"/>
        </w:rPr>
        <w:t>各相關局處收到水庫潰壩訊息後，立即透過多元管道將資訊傳遞予民眾。</w:t>
      </w:r>
    </w:p>
    <w:p w:rsidR="001F74EA" w:rsidRPr="0070581C" w:rsidRDefault="0098704B" w:rsidP="001F3D76">
      <w:pPr>
        <w:ind w:leftChars="472" w:left="1559" w:hangingChars="152" w:hanging="426"/>
        <w:rPr>
          <w:rFonts w:ascii="Times New Roman" w:eastAsia="標楷體" w:hAnsi="Times New Roman" w:cs="Times New Roman"/>
          <w:sz w:val="28"/>
        </w:rPr>
      </w:pPr>
      <w:r w:rsidRPr="0070581C">
        <w:rPr>
          <w:rFonts w:ascii="Times New Roman" w:eastAsia="標楷體" w:hAnsi="Times New Roman" w:cs="Times New Roman"/>
          <w:sz w:val="28"/>
          <w:szCs w:val="28"/>
        </w:rPr>
        <w:t>3</w:t>
      </w:r>
      <w:r w:rsidRPr="0070581C">
        <w:rPr>
          <w:rFonts w:ascii="Times New Roman" w:eastAsia="標楷體" w:hAnsi="Times New Roman" w:cs="Times New Roman"/>
          <w:sz w:val="28"/>
          <w:szCs w:val="28"/>
        </w:rPr>
        <w:t>、</w:t>
      </w:r>
      <w:r w:rsidR="001F74EA" w:rsidRPr="0070581C">
        <w:rPr>
          <w:rFonts w:ascii="Times New Roman" w:eastAsia="標楷體" w:hAnsi="Times New Roman" w:cs="Times New Roman"/>
          <w:sz w:val="28"/>
        </w:rPr>
        <w:t>透過災防告警細胞廣播訊息系統</w:t>
      </w:r>
      <w:r w:rsidR="00CA4A1B" w:rsidRPr="0070581C">
        <w:rPr>
          <w:rFonts w:ascii="Times New Roman" w:eastAsia="標楷體" w:hAnsi="Times New Roman" w:cs="Times New Roman"/>
          <w:sz w:val="28"/>
        </w:rPr>
        <w:t>（</w:t>
      </w:r>
      <w:r w:rsidR="00CA4A1B" w:rsidRPr="0070581C">
        <w:rPr>
          <w:rFonts w:ascii="Times New Roman" w:eastAsia="標楷體" w:hAnsi="Times New Roman" w:cs="Times New Roman"/>
          <w:sz w:val="28"/>
        </w:rPr>
        <w:t>CBS</w:t>
      </w:r>
      <w:r w:rsidR="00CA4A1B" w:rsidRPr="0070581C">
        <w:rPr>
          <w:rFonts w:ascii="Times New Roman" w:eastAsia="標楷體" w:hAnsi="Times New Roman" w:cs="Times New Roman"/>
          <w:sz w:val="28"/>
        </w:rPr>
        <w:t>）</w:t>
      </w:r>
      <w:r w:rsidR="001F74EA" w:rsidRPr="0070581C">
        <w:rPr>
          <w:rFonts w:ascii="Times New Roman" w:eastAsia="標楷體" w:hAnsi="Times New Roman" w:cs="Times New Roman"/>
          <w:sz w:val="28"/>
        </w:rPr>
        <w:t>緊急警報</w:t>
      </w:r>
      <w:r w:rsidR="00CA4A1B" w:rsidRPr="0070581C">
        <w:rPr>
          <w:rFonts w:ascii="Times New Roman" w:eastAsia="標楷體" w:hAnsi="Times New Roman" w:cs="Times New Roman"/>
          <w:sz w:val="28"/>
        </w:rPr>
        <w:t>，通知本市</w:t>
      </w:r>
      <w:r w:rsidR="008A6E86" w:rsidRPr="0070581C">
        <w:rPr>
          <w:rFonts w:ascii="Times New Roman" w:eastAsia="標楷體" w:hAnsi="Times New Roman" w:cs="Times New Roman"/>
          <w:sz w:val="28"/>
        </w:rPr>
        <w:t>受災的</w:t>
      </w:r>
      <w:r w:rsidR="00CA4A1B" w:rsidRPr="0070581C">
        <w:rPr>
          <w:rFonts w:ascii="Times New Roman" w:eastAsia="標楷體" w:hAnsi="Times New Roman" w:cs="Times New Roman"/>
          <w:sz w:val="28"/>
        </w:rPr>
        <w:t>11</w:t>
      </w:r>
      <w:r w:rsidR="00CA4A1B" w:rsidRPr="0070581C">
        <w:rPr>
          <w:rFonts w:ascii="Times New Roman" w:eastAsia="標楷體" w:hAnsi="Times New Roman" w:cs="Times New Roman"/>
          <w:sz w:val="28"/>
        </w:rPr>
        <w:t>個行政區之</w:t>
      </w:r>
      <w:r w:rsidR="001F74EA" w:rsidRPr="0070581C">
        <w:rPr>
          <w:rFonts w:ascii="Times New Roman" w:eastAsia="標楷體" w:hAnsi="Times New Roman" w:cs="Times New Roman"/>
          <w:sz w:val="28"/>
        </w:rPr>
        <w:t>民眾進行</w:t>
      </w:r>
      <w:r w:rsidR="00CA4A1B" w:rsidRPr="0070581C">
        <w:rPr>
          <w:rFonts w:ascii="Times New Roman" w:eastAsia="標楷體" w:hAnsi="Times New Roman" w:cs="Times New Roman"/>
          <w:sz w:val="28"/>
        </w:rPr>
        <w:t>避難</w:t>
      </w:r>
      <w:r w:rsidR="001F74EA" w:rsidRPr="0070581C">
        <w:rPr>
          <w:rFonts w:ascii="Times New Roman" w:eastAsia="標楷體" w:hAnsi="Times New Roman" w:cs="Times New Roman"/>
          <w:sz w:val="28"/>
        </w:rPr>
        <w:t>疏散。</w:t>
      </w:r>
    </w:p>
    <w:p w:rsidR="001F74EA" w:rsidRPr="0070581C" w:rsidRDefault="0098704B" w:rsidP="001F3D76">
      <w:pPr>
        <w:ind w:leftChars="472" w:left="1559" w:hangingChars="152" w:hanging="426"/>
        <w:rPr>
          <w:rFonts w:ascii="Times New Roman" w:eastAsia="標楷體" w:hAnsi="Times New Roman" w:cs="Times New Roman"/>
          <w:sz w:val="28"/>
        </w:rPr>
      </w:pPr>
      <w:r w:rsidRPr="0070581C">
        <w:rPr>
          <w:rFonts w:ascii="Times New Roman" w:eastAsia="標楷體" w:hAnsi="Times New Roman" w:cs="Times New Roman"/>
          <w:sz w:val="28"/>
        </w:rPr>
        <w:lastRenderedPageBreak/>
        <w:t>4</w:t>
      </w:r>
      <w:r w:rsidRPr="0070581C">
        <w:rPr>
          <w:rFonts w:ascii="Times New Roman" w:eastAsia="標楷體" w:hAnsi="Times New Roman" w:cs="Times New Roman"/>
          <w:sz w:val="28"/>
        </w:rPr>
        <w:t>、</w:t>
      </w:r>
      <w:r w:rsidR="001F74EA" w:rsidRPr="0070581C">
        <w:rPr>
          <w:rFonts w:ascii="Times New Roman" w:eastAsia="標楷體" w:hAnsi="Times New Roman" w:cs="Times New Roman"/>
          <w:sz w:val="28"/>
        </w:rPr>
        <w:t>區公所透過複式通報（如：</w:t>
      </w:r>
      <w:r w:rsidR="001F74EA" w:rsidRPr="0070581C">
        <w:rPr>
          <w:rFonts w:ascii="Times New Roman" w:eastAsia="標楷體" w:hAnsi="Times New Roman" w:cs="Times New Roman"/>
          <w:sz w:val="28"/>
        </w:rPr>
        <w:t>Line</w:t>
      </w:r>
      <w:r w:rsidR="001F74EA" w:rsidRPr="0070581C">
        <w:rPr>
          <w:rFonts w:ascii="Times New Roman" w:eastAsia="標楷體" w:hAnsi="Times New Roman" w:cs="Times New Roman"/>
          <w:sz w:val="28"/>
        </w:rPr>
        <w:t>、簡訊、一呼百應等）通知各里辦公處</w:t>
      </w:r>
      <w:r w:rsidR="002825C3" w:rsidRPr="0070581C">
        <w:rPr>
          <w:rFonts w:ascii="Times New Roman" w:eastAsia="標楷體" w:hAnsi="Times New Roman" w:cs="Times New Roman"/>
          <w:sz w:val="28"/>
        </w:rPr>
        <w:t>；里辦公室</w:t>
      </w:r>
      <w:r w:rsidR="001F74EA" w:rsidRPr="0070581C">
        <w:rPr>
          <w:rFonts w:ascii="Times New Roman" w:eastAsia="標楷體" w:hAnsi="Times New Roman" w:cs="Times New Roman"/>
          <w:sz w:val="28"/>
        </w:rPr>
        <w:t>利用里鄰廣播系統或跑馬燈，</w:t>
      </w:r>
      <w:r w:rsidR="00CA4A1B" w:rsidRPr="0070581C">
        <w:rPr>
          <w:rFonts w:ascii="Times New Roman" w:eastAsia="標楷體" w:hAnsi="Times New Roman" w:cs="Times New Roman"/>
          <w:sz w:val="28"/>
        </w:rPr>
        <w:t>並</w:t>
      </w:r>
      <w:r w:rsidR="001F74EA" w:rsidRPr="0070581C">
        <w:rPr>
          <w:rFonts w:ascii="Times New Roman" w:eastAsia="標楷體" w:hAnsi="Times New Roman" w:cs="Times New Roman"/>
          <w:sz w:val="28"/>
        </w:rPr>
        <w:t>協助</w:t>
      </w:r>
      <w:r w:rsidR="008A6E86" w:rsidRPr="0070581C">
        <w:rPr>
          <w:rFonts w:ascii="Times New Roman" w:eastAsia="標楷體" w:hAnsi="Times New Roman" w:cs="Times New Roman"/>
          <w:sz w:val="28"/>
        </w:rPr>
        <w:t>通知</w:t>
      </w:r>
      <w:r w:rsidR="001F74EA" w:rsidRPr="0070581C">
        <w:rPr>
          <w:rFonts w:ascii="Times New Roman" w:eastAsia="標楷體" w:hAnsi="Times New Roman" w:cs="Times New Roman"/>
          <w:sz w:val="28"/>
        </w:rPr>
        <w:t>民眾馬上</w:t>
      </w:r>
      <w:r w:rsidR="002825C3" w:rsidRPr="0070581C">
        <w:rPr>
          <w:rFonts w:ascii="Times New Roman" w:eastAsia="標楷體" w:hAnsi="Times New Roman" w:cs="Times New Roman"/>
          <w:sz w:val="28"/>
        </w:rPr>
        <w:t>往高樓層避難</w:t>
      </w:r>
      <w:r w:rsidR="002825C3" w:rsidRPr="0070581C">
        <w:rPr>
          <w:rFonts w:ascii="Times New Roman" w:eastAsia="標楷體" w:hAnsi="Times New Roman" w:cs="Times New Roman"/>
          <w:sz w:val="28"/>
        </w:rPr>
        <w:t>(</w:t>
      </w:r>
      <w:r w:rsidR="00605829" w:rsidRPr="0070581C">
        <w:rPr>
          <w:rFonts w:ascii="Times New Roman" w:eastAsia="標楷體" w:hAnsi="Times New Roman" w:cs="Times New Roman"/>
          <w:sz w:val="28"/>
        </w:rPr>
        <w:t>各行政區</w:t>
      </w:r>
      <w:r w:rsidR="002825C3" w:rsidRPr="0070581C">
        <w:rPr>
          <w:rFonts w:ascii="Times New Roman" w:eastAsia="標楷體" w:hAnsi="Times New Roman" w:cs="Times New Roman"/>
          <w:sz w:val="28"/>
        </w:rPr>
        <w:t>避難樓層</w:t>
      </w:r>
      <w:r w:rsidR="00605829" w:rsidRPr="0070581C">
        <w:rPr>
          <w:rFonts w:ascii="Times New Roman" w:eastAsia="標楷體" w:hAnsi="Times New Roman" w:cs="Times New Roman"/>
          <w:sz w:val="28"/>
        </w:rPr>
        <w:t>請</w:t>
      </w:r>
      <w:r w:rsidR="002825C3" w:rsidRPr="0070581C">
        <w:rPr>
          <w:rFonts w:ascii="Times New Roman" w:eastAsia="標楷體" w:hAnsi="Times New Roman" w:cs="Times New Roman"/>
          <w:sz w:val="28"/>
        </w:rPr>
        <w:t>參考附件</w:t>
      </w:r>
      <w:r w:rsidR="00605829" w:rsidRPr="0070581C">
        <w:rPr>
          <w:rFonts w:ascii="Times New Roman" w:eastAsia="標楷體" w:hAnsi="Times New Roman" w:cs="Times New Roman"/>
          <w:sz w:val="28"/>
        </w:rPr>
        <w:t>1</w:t>
      </w:r>
      <w:r w:rsidR="002825C3" w:rsidRPr="0070581C">
        <w:rPr>
          <w:rFonts w:ascii="Times New Roman" w:eastAsia="標楷體" w:hAnsi="Times New Roman" w:cs="Times New Roman"/>
          <w:sz w:val="28"/>
        </w:rPr>
        <w:t>)</w:t>
      </w:r>
      <w:r w:rsidR="001F74EA" w:rsidRPr="0070581C">
        <w:rPr>
          <w:rFonts w:ascii="Times New Roman" w:eastAsia="標楷體" w:hAnsi="Times New Roman" w:cs="Times New Roman"/>
          <w:sz w:val="28"/>
        </w:rPr>
        <w:t>、不開車及不回家</w:t>
      </w:r>
      <w:r w:rsidR="009D5A12" w:rsidRPr="0070581C">
        <w:rPr>
          <w:rFonts w:ascii="Times New Roman" w:eastAsia="標楷體" w:hAnsi="Times New Roman" w:cs="Times New Roman"/>
          <w:sz w:val="28"/>
        </w:rPr>
        <w:t>，應立即就近往高樓層避難。</w:t>
      </w:r>
    </w:p>
    <w:p w:rsidR="001F74EA" w:rsidRPr="0070581C" w:rsidRDefault="0098704B" w:rsidP="001F3D76">
      <w:pPr>
        <w:ind w:leftChars="472" w:left="1559" w:hangingChars="152" w:hanging="426"/>
        <w:rPr>
          <w:rFonts w:ascii="Times New Roman" w:eastAsia="標楷體" w:hAnsi="Times New Roman" w:cs="Times New Roman"/>
          <w:color w:val="FF0000"/>
          <w:sz w:val="28"/>
        </w:rPr>
      </w:pPr>
      <w:r w:rsidRPr="0070581C">
        <w:rPr>
          <w:rFonts w:ascii="Times New Roman" w:eastAsia="標楷體" w:hAnsi="Times New Roman" w:cs="Times New Roman"/>
          <w:color w:val="000000" w:themeColor="text1"/>
          <w:sz w:val="28"/>
        </w:rPr>
        <w:t>5</w:t>
      </w:r>
      <w:r w:rsidRPr="0070581C">
        <w:rPr>
          <w:rFonts w:ascii="Times New Roman" w:eastAsia="標楷體" w:hAnsi="Times New Roman" w:cs="Times New Roman"/>
          <w:color w:val="000000" w:themeColor="text1"/>
          <w:sz w:val="28"/>
        </w:rPr>
        <w:t>、</w:t>
      </w:r>
      <w:r w:rsidR="001F74EA" w:rsidRPr="0070581C">
        <w:rPr>
          <w:rFonts w:ascii="Times New Roman" w:eastAsia="標楷體" w:hAnsi="Times New Roman" w:cs="Times New Roman"/>
          <w:color w:val="000000" w:themeColor="text1"/>
          <w:sz w:val="28"/>
        </w:rPr>
        <w:t>警察局及消防局</w:t>
      </w:r>
      <w:r w:rsidR="00901228" w:rsidRPr="0070581C">
        <w:rPr>
          <w:rFonts w:ascii="Times New Roman" w:eastAsia="標楷體" w:hAnsi="Times New Roman" w:cs="Times New Roman"/>
          <w:color w:val="000000" w:themeColor="text1"/>
          <w:sz w:val="28"/>
        </w:rPr>
        <w:t>將</w:t>
      </w:r>
      <w:r w:rsidR="001F74EA" w:rsidRPr="0070581C">
        <w:rPr>
          <w:rFonts w:ascii="Times New Roman" w:eastAsia="標楷體" w:hAnsi="Times New Roman" w:cs="Times New Roman"/>
          <w:color w:val="000000" w:themeColor="text1"/>
          <w:sz w:val="28"/>
        </w:rPr>
        <w:t>巡邏車、消防車或其他車輛</w:t>
      </w:r>
      <w:r w:rsidR="00901228" w:rsidRPr="0070581C">
        <w:rPr>
          <w:rFonts w:ascii="Times New Roman" w:eastAsia="標楷體" w:hAnsi="Times New Roman" w:cs="Times New Roman"/>
          <w:color w:val="000000" w:themeColor="text1"/>
          <w:sz w:val="28"/>
        </w:rPr>
        <w:t>移至高處時，同時</w:t>
      </w:r>
      <w:r w:rsidR="001F74EA" w:rsidRPr="0070581C">
        <w:rPr>
          <w:rFonts w:ascii="Times New Roman" w:eastAsia="標楷體" w:hAnsi="Times New Roman" w:cs="Times New Roman"/>
          <w:color w:val="000000" w:themeColor="text1"/>
          <w:sz w:val="28"/>
        </w:rPr>
        <w:t>利用廣播方式協助告知民眾</w:t>
      </w:r>
      <w:r w:rsidR="00901228" w:rsidRPr="0070581C">
        <w:rPr>
          <w:rFonts w:ascii="Times New Roman" w:eastAsia="標楷體" w:hAnsi="Times New Roman" w:cs="Times New Roman"/>
          <w:color w:val="000000" w:themeColor="text1"/>
          <w:sz w:val="28"/>
        </w:rPr>
        <w:t>立刻進行避難作為</w:t>
      </w:r>
      <w:r w:rsidR="001F74EA" w:rsidRPr="0070581C">
        <w:rPr>
          <w:rFonts w:ascii="Times New Roman" w:eastAsia="標楷體" w:hAnsi="Times New Roman" w:cs="Times New Roman"/>
          <w:color w:val="000000" w:themeColor="text1"/>
          <w:sz w:val="28"/>
        </w:rPr>
        <w:t>。</w:t>
      </w:r>
    </w:p>
    <w:p w:rsidR="001F74EA" w:rsidRPr="0070581C" w:rsidRDefault="0098704B" w:rsidP="001F3D76">
      <w:pPr>
        <w:ind w:leftChars="472" w:left="1559" w:hangingChars="152" w:hanging="426"/>
        <w:rPr>
          <w:rFonts w:ascii="Times New Roman" w:eastAsia="標楷體" w:hAnsi="Times New Roman" w:cs="Times New Roman"/>
          <w:sz w:val="28"/>
        </w:rPr>
      </w:pPr>
      <w:r w:rsidRPr="0070581C">
        <w:rPr>
          <w:rFonts w:ascii="Times New Roman" w:eastAsia="標楷體" w:hAnsi="Times New Roman" w:cs="Times New Roman"/>
          <w:sz w:val="28"/>
        </w:rPr>
        <w:t>6</w:t>
      </w:r>
      <w:r w:rsidRPr="0070581C">
        <w:rPr>
          <w:rFonts w:ascii="Times New Roman" w:eastAsia="標楷體" w:hAnsi="Times New Roman" w:cs="Times New Roman"/>
          <w:sz w:val="28"/>
        </w:rPr>
        <w:t>、</w:t>
      </w:r>
      <w:r w:rsidR="001F74EA" w:rsidRPr="0070581C">
        <w:rPr>
          <w:rFonts w:ascii="Times New Roman" w:eastAsia="標楷體" w:hAnsi="Times New Roman" w:cs="Times New Roman"/>
          <w:sz w:val="28"/>
        </w:rPr>
        <w:t>觀光傳播局透過有線電視系統臺跑馬燈、市府</w:t>
      </w:r>
      <w:r w:rsidR="001F74EA" w:rsidRPr="0070581C">
        <w:rPr>
          <w:rFonts w:ascii="Times New Roman" w:eastAsia="標楷體" w:hAnsi="Times New Roman" w:cs="Times New Roman"/>
          <w:sz w:val="28"/>
        </w:rPr>
        <w:t>Line</w:t>
      </w:r>
      <w:r w:rsidR="001F74EA" w:rsidRPr="0070581C">
        <w:rPr>
          <w:rFonts w:ascii="Times New Roman" w:eastAsia="標楷體" w:hAnsi="Times New Roman" w:cs="Times New Roman"/>
          <w:sz w:val="28"/>
        </w:rPr>
        <w:t>官方帳號或臺北電臺廣播方式告知民眾。</w:t>
      </w:r>
    </w:p>
    <w:p w:rsidR="001F74EA" w:rsidRPr="0070581C" w:rsidRDefault="0098704B" w:rsidP="001F3D76">
      <w:pPr>
        <w:ind w:leftChars="472" w:left="1559" w:hangingChars="152" w:hanging="426"/>
        <w:rPr>
          <w:rFonts w:ascii="Times New Roman" w:eastAsia="標楷體" w:hAnsi="Times New Roman" w:cs="Times New Roman"/>
          <w:sz w:val="28"/>
        </w:rPr>
      </w:pPr>
      <w:r w:rsidRPr="0070581C">
        <w:rPr>
          <w:rFonts w:ascii="Times New Roman" w:eastAsia="標楷體" w:hAnsi="Times New Roman" w:cs="Times New Roman"/>
          <w:sz w:val="28"/>
        </w:rPr>
        <w:t>7</w:t>
      </w:r>
      <w:r w:rsidRPr="0070581C">
        <w:rPr>
          <w:rFonts w:ascii="Times New Roman" w:eastAsia="標楷體" w:hAnsi="Times New Roman" w:cs="Times New Roman"/>
          <w:sz w:val="28"/>
        </w:rPr>
        <w:t>、</w:t>
      </w:r>
      <w:r w:rsidR="001F74EA" w:rsidRPr="0070581C">
        <w:rPr>
          <w:rFonts w:ascii="Times New Roman" w:eastAsia="標楷體" w:hAnsi="Times New Roman" w:cs="Times New Roman"/>
          <w:sz w:val="28"/>
        </w:rPr>
        <w:t>市災害應變中心（新聞處理組）運用簡訊、跑馬燈、新聞稿及即時通訊軟體等方式，即時發布災情訊息</w:t>
      </w:r>
      <w:r w:rsidR="001F74EA" w:rsidRPr="0070581C">
        <w:rPr>
          <w:rFonts w:ascii="Times New Roman" w:eastAsia="標楷體" w:hAnsi="Times New Roman" w:cs="Times New Roman"/>
          <w:sz w:val="28"/>
        </w:rPr>
        <w:t>(</w:t>
      </w:r>
      <w:r w:rsidR="001F74EA" w:rsidRPr="0070581C">
        <w:rPr>
          <w:rFonts w:ascii="Times New Roman" w:eastAsia="標楷體" w:hAnsi="Times New Roman" w:cs="Times New Roman"/>
          <w:sz w:val="28"/>
        </w:rPr>
        <w:t>包括警戒疏散區域、收容安置、停班停課、疏散門啟閉、交通措施等</w:t>
      </w:r>
      <w:r w:rsidR="001F74EA" w:rsidRPr="0070581C">
        <w:rPr>
          <w:rFonts w:ascii="Times New Roman" w:eastAsia="標楷體" w:hAnsi="Times New Roman" w:cs="Times New Roman"/>
          <w:sz w:val="28"/>
        </w:rPr>
        <w:t>)</w:t>
      </w:r>
      <w:r w:rsidR="001F74EA" w:rsidRPr="0070581C">
        <w:rPr>
          <w:rFonts w:ascii="Times New Roman" w:eastAsia="標楷體" w:hAnsi="Times New Roman" w:cs="Times New Roman"/>
          <w:sz w:val="28"/>
        </w:rPr>
        <w:t>至廣播、電子媒體、平面媒體、網路媒體、社群網路，使民眾確實瞭解災情最新動態，隨時掌握災情變化。對於不實報導或訊息，新聞處理組應即對外澄清，以安定民心，避免民眾恐慌。</w:t>
      </w:r>
    </w:p>
    <w:p w:rsidR="001A19DF" w:rsidRPr="0070581C" w:rsidRDefault="0098704B">
      <w:pPr>
        <w:rPr>
          <w:rFonts w:ascii="Times New Roman" w:eastAsia="標楷體" w:hAnsi="Times New Roman" w:cs="Times New Roman"/>
          <w:b/>
          <w:sz w:val="28"/>
        </w:rPr>
      </w:pPr>
      <w:r w:rsidRPr="0070581C">
        <w:rPr>
          <w:rFonts w:ascii="Times New Roman" w:eastAsia="標楷體" w:hAnsi="Times New Roman" w:cs="Times New Roman"/>
          <w:b/>
          <w:sz w:val="28"/>
        </w:rPr>
        <w:t>（二）</w:t>
      </w:r>
      <w:r w:rsidR="00F56715" w:rsidRPr="0070581C">
        <w:rPr>
          <w:rFonts w:ascii="Times New Roman" w:eastAsia="標楷體" w:hAnsi="Times New Roman" w:cs="Times New Roman"/>
          <w:b/>
          <w:sz w:val="28"/>
        </w:rPr>
        <w:t>避難疏散對策</w:t>
      </w:r>
    </w:p>
    <w:p w:rsidR="001115FA" w:rsidRPr="001115FA" w:rsidRDefault="001115FA" w:rsidP="001115FA">
      <w:pPr>
        <w:pStyle w:val="ac"/>
        <w:numPr>
          <w:ilvl w:val="0"/>
          <w:numId w:val="15"/>
        </w:numPr>
        <w:ind w:leftChars="0" w:left="1560" w:hanging="427"/>
        <w:rPr>
          <w:rFonts w:ascii="Times New Roman" w:eastAsia="標楷體" w:hAnsi="Times New Roman" w:cs="Times New Roman"/>
          <w:sz w:val="28"/>
          <w:szCs w:val="28"/>
        </w:rPr>
      </w:pPr>
      <w:r>
        <w:rPr>
          <w:rFonts w:ascii="Times New Roman" w:eastAsia="標楷體" w:hAnsi="Times New Roman" w:cs="Times New Roman" w:hint="eastAsia"/>
          <w:sz w:val="28"/>
        </w:rPr>
        <w:t>依</w:t>
      </w:r>
      <w:r w:rsidRPr="0070581C">
        <w:rPr>
          <w:rFonts w:ascii="Times New Roman" w:eastAsia="標楷體" w:hAnsi="Times New Roman" w:cs="Times New Roman"/>
          <w:sz w:val="28"/>
        </w:rPr>
        <w:t>本府工務局水利工程處</w:t>
      </w:r>
      <w:r w:rsidRPr="0070581C">
        <w:rPr>
          <w:rFonts w:ascii="Times New Roman" w:eastAsia="標楷體" w:hAnsi="Times New Roman" w:cs="Times New Roman"/>
          <w:sz w:val="28"/>
        </w:rPr>
        <w:t>105</w:t>
      </w:r>
      <w:r w:rsidRPr="0070581C">
        <w:rPr>
          <w:rFonts w:ascii="Times New Roman" w:eastAsia="標楷體" w:hAnsi="Times New Roman" w:cs="Times New Roman"/>
          <w:sz w:val="28"/>
        </w:rPr>
        <w:t>年「石門水庫及翡翠水庫</w:t>
      </w:r>
      <w:r w:rsidRPr="0070581C">
        <w:rPr>
          <w:rFonts w:ascii="Times New Roman" w:eastAsia="標楷體" w:hAnsi="Times New Roman" w:cs="Times New Roman"/>
          <w:sz w:val="28"/>
        </w:rPr>
        <w:lastRenderedPageBreak/>
        <w:t>潰壩對臺北市河川設施及周邊區域可能影響之評估研析工作」</w:t>
      </w:r>
      <w:r>
        <w:rPr>
          <w:rFonts w:ascii="Times New Roman" w:eastAsia="標楷體" w:hAnsi="Times New Roman" w:cs="Times New Roman" w:hint="eastAsia"/>
          <w:sz w:val="28"/>
        </w:rPr>
        <w:t>報告水庫潰壩淹水模擬結果，</w:t>
      </w:r>
      <w:r w:rsidR="00FD06D0">
        <w:rPr>
          <w:rFonts w:ascii="Times New Roman" w:eastAsia="標楷體" w:hAnsi="Times New Roman" w:cs="Times New Roman" w:hint="eastAsia"/>
          <w:sz w:val="28"/>
        </w:rPr>
        <w:t>依開始淹水時間及淹水最深時間</w:t>
      </w:r>
      <w:r w:rsidR="00A13382">
        <w:rPr>
          <w:rFonts w:ascii="Times New Roman" w:eastAsia="標楷體" w:hAnsi="Times New Roman" w:cs="Times New Roman" w:hint="eastAsia"/>
          <w:sz w:val="28"/>
        </w:rPr>
        <w:t>將本市</w:t>
      </w:r>
      <w:r w:rsidR="00B711BA">
        <w:rPr>
          <w:rFonts w:ascii="Times New Roman" w:eastAsia="標楷體" w:hAnsi="Times New Roman" w:cs="Times New Roman" w:hint="eastAsia"/>
          <w:sz w:val="28"/>
        </w:rPr>
        <w:t>行政區</w:t>
      </w:r>
      <w:r w:rsidR="00A13382">
        <w:rPr>
          <w:rFonts w:ascii="Times New Roman" w:eastAsia="標楷體" w:hAnsi="Times New Roman" w:cs="Times New Roman" w:hint="eastAsia"/>
          <w:sz w:val="28"/>
        </w:rPr>
        <w:t>分成兩部分</w:t>
      </w:r>
      <w:r w:rsidR="00FD06D0">
        <w:rPr>
          <w:rFonts w:ascii="Times New Roman" w:eastAsia="標楷體" w:hAnsi="Times New Roman" w:cs="Times New Roman" w:hint="eastAsia"/>
          <w:sz w:val="28"/>
        </w:rPr>
        <w:t>，</w:t>
      </w:r>
      <w:r w:rsidR="00A13382">
        <w:rPr>
          <w:rFonts w:ascii="Times New Roman" w:eastAsia="標楷體" w:hAnsi="Times New Roman" w:cs="Times New Roman" w:hint="eastAsia"/>
          <w:sz w:val="28"/>
        </w:rPr>
        <w:t>說明其</w:t>
      </w:r>
      <w:r>
        <w:rPr>
          <w:rFonts w:ascii="Times New Roman" w:eastAsia="標楷體" w:hAnsi="Times New Roman" w:cs="Times New Roman" w:hint="eastAsia"/>
          <w:sz w:val="28"/>
        </w:rPr>
        <w:t>避難疏散撤離</w:t>
      </w:r>
      <w:r w:rsidR="00B711BA">
        <w:rPr>
          <w:rFonts w:ascii="Times New Roman" w:eastAsia="標楷體" w:hAnsi="Times New Roman" w:cs="Times New Roman" w:hint="eastAsia"/>
          <w:sz w:val="28"/>
        </w:rPr>
        <w:t>原則</w:t>
      </w:r>
      <w:r w:rsidR="00EF44F8">
        <w:rPr>
          <w:rFonts w:ascii="Times New Roman" w:eastAsia="標楷體" w:hAnsi="Times New Roman" w:cs="Times New Roman" w:hint="eastAsia"/>
          <w:sz w:val="28"/>
        </w:rPr>
        <w:t>（</w:t>
      </w:r>
      <w:r w:rsidR="00FD06D0">
        <w:rPr>
          <w:rFonts w:ascii="Times New Roman" w:eastAsia="標楷體" w:hAnsi="Times New Roman" w:cs="Times New Roman" w:hint="eastAsia"/>
          <w:sz w:val="28"/>
        </w:rPr>
        <w:t>避難疏散方</w:t>
      </w:r>
      <w:r w:rsidR="00B711BA">
        <w:rPr>
          <w:rFonts w:ascii="Times New Roman" w:eastAsia="標楷體" w:hAnsi="Times New Roman" w:cs="Times New Roman" w:hint="eastAsia"/>
          <w:sz w:val="28"/>
        </w:rPr>
        <w:t>式</w:t>
      </w:r>
      <w:r w:rsidR="00B711BA">
        <w:rPr>
          <w:rFonts w:ascii="Times New Roman" w:eastAsia="標楷體" w:hAnsi="Times New Roman" w:cs="Times New Roman" w:hint="eastAsia"/>
          <w:sz w:val="28"/>
          <w:szCs w:val="28"/>
        </w:rPr>
        <w:t>請參閱附件</w:t>
      </w:r>
      <w:r w:rsidR="00B711BA">
        <w:rPr>
          <w:rFonts w:ascii="Times New Roman" w:eastAsia="標楷體" w:hAnsi="Times New Roman" w:cs="Times New Roman" w:hint="eastAsia"/>
          <w:sz w:val="28"/>
          <w:szCs w:val="28"/>
        </w:rPr>
        <w:t>1</w:t>
      </w:r>
      <w:r w:rsidR="00B711BA">
        <w:rPr>
          <w:rFonts w:ascii="Times New Roman" w:eastAsia="標楷體" w:hAnsi="Times New Roman" w:cs="Times New Roman" w:hint="eastAsia"/>
          <w:sz w:val="28"/>
          <w:szCs w:val="28"/>
        </w:rPr>
        <w:t>）</w:t>
      </w:r>
      <w:r>
        <w:rPr>
          <w:rFonts w:ascii="Times New Roman" w:eastAsia="標楷體" w:hAnsi="Times New Roman" w:cs="Times New Roman" w:hint="eastAsia"/>
          <w:sz w:val="28"/>
        </w:rPr>
        <w:t>：</w:t>
      </w:r>
    </w:p>
    <w:p w:rsidR="001115FA" w:rsidRPr="004C70BE" w:rsidRDefault="001115FA" w:rsidP="004C298A">
      <w:pPr>
        <w:pStyle w:val="ac"/>
        <w:numPr>
          <w:ilvl w:val="1"/>
          <w:numId w:val="15"/>
        </w:numPr>
        <w:ind w:leftChars="0"/>
        <w:rPr>
          <w:rFonts w:ascii="Times New Roman" w:eastAsia="標楷體" w:hAnsi="Times New Roman" w:cs="Times New Roman"/>
          <w:sz w:val="28"/>
          <w:szCs w:val="28"/>
        </w:rPr>
      </w:pPr>
      <w:r w:rsidRPr="004C70BE">
        <w:rPr>
          <w:rFonts w:ascii="Times New Roman" w:eastAsia="標楷體" w:hAnsi="Times New Roman" w:cs="Times New Roman" w:hint="eastAsia"/>
          <w:sz w:val="28"/>
        </w:rPr>
        <w:t>文山區、大安區</w:t>
      </w:r>
      <w:r w:rsidR="004C298A" w:rsidRPr="004C70BE">
        <w:rPr>
          <w:rFonts w:ascii="Times New Roman" w:eastAsia="標楷體" w:hAnsi="Times New Roman" w:cs="Times New Roman" w:hint="eastAsia"/>
          <w:sz w:val="28"/>
        </w:rPr>
        <w:t>、</w:t>
      </w:r>
      <w:r w:rsidRPr="004C70BE">
        <w:rPr>
          <w:rFonts w:ascii="Times New Roman" w:eastAsia="標楷體" w:hAnsi="Times New Roman" w:cs="Times New Roman" w:hint="eastAsia"/>
          <w:sz w:val="28"/>
        </w:rPr>
        <w:t>中正區</w:t>
      </w:r>
      <w:r w:rsidR="004C298A" w:rsidRPr="004C70BE">
        <w:rPr>
          <w:rFonts w:ascii="Times New Roman" w:eastAsia="標楷體" w:hAnsi="Times New Roman" w:cs="Times New Roman" w:hint="eastAsia"/>
          <w:sz w:val="28"/>
        </w:rPr>
        <w:t>及萬華區：因開始淹水時間較為短暫</w:t>
      </w:r>
      <w:r w:rsidR="00A13382" w:rsidRPr="004C70BE">
        <w:rPr>
          <w:rFonts w:ascii="Times New Roman" w:eastAsia="標楷體" w:hAnsi="Times New Roman" w:cs="Times New Roman" w:hint="eastAsia"/>
          <w:sz w:val="28"/>
        </w:rPr>
        <w:t>（約</w:t>
      </w:r>
      <w:r w:rsidR="00A13382" w:rsidRPr="004C70BE">
        <w:rPr>
          <w:rFonts w:ascii="Times New Roman" w:eastAsia="標楷體" w:hAnsi="Times New Roman" w:cs="Times New Roman" w:hint="eastAsia"/>
          <w:sz w:val="28"/>
        </w:rPr>
        <w:t>1</w:t>
      </w:r>
      <w:r w:rsidR="00A13382" w:rsidRPr="004C70BE">
        <w:rPr>
          <w:rFonts w:ascii="Times New Roman" w:eastAsia="標楷體" w:hAnsi="Times New Roman" w:cs="Times New Roman" w:hint="eastAsia"/>
          <w:sz w:val="28"/>
        </w:rPr>
        <w:t>小時即開始淹水，約</w:t>
      </w:r>
      <w:r w:rsidR="00A13382" w:rsidRPr="004C70BE">
        <w:rPr>
          <w:rFonts w:ascii="Times New Roman" w:eastAsia="標楷體" w:hAnsi="Times New Roman" w:cs="Times New Roman" w:hint="eastAsia"/>
          <w:sz w:val="28"/>
        </w:rPr>
        <w:t>2</w:t>
      </w:r>
      <w:r w:rsidR="00A13382" w:rsidRPr="004C70BE">
        <w:rPr>
          <w:rFonts w:ascii="Times New Roman" w:eastAsia="標楷體" w:hAnsi="Times New Roman" w:cs="Times New Roman" w:hint="eastAsia"/>
          <w:sz w:val="28"/>
        </w:rPr>
        <w:t>小時淹水深度達最深）</w:t>
      </w:r>
      <w:r w:rsidR="004C298A" w:rsidRPr="004C70BE">
        <w:rPr>
          <w:rFonts w:ascii="Times New Roman" w:eastAsia="標楷體" w:hAnsi="Times New Roman" w:cs="Times New Roman" w:hint="eastAsia"/>
          <w:sz w:val="28"/>
        </w:rPr>
        <w:t>，應立即引導民眾立即就地或就近垂直避難，並優先執行交通管制作業</w:t>
      </w:r>
      <w:r w:rsidR="00F07651" w:rsidRPr="004C70BE">
        <w:rPr>
          <w:rFonts w:ascii="Times New Roman" w:eastAsia="標楷體" w:hAnsi="Times New Roman" w:cs="Times New Roman" w:hint="eastAsia"/>
          <w:sz w:val="28"/>
        </w:rPr>
        <w:t>，後續須持續關注水庫潰壩訊息，以獲取更多訊息和說明</w:t>
      </w:r>
      <w:r w:rsidR="004C298A" w:rsidRPr="004C70BE">
        <w:rPr>
          <w:rFonts w:ascii="Times New Roman" w:eastAsia="標楷體" w:hAnsi="Times New Roman" w:cs="Times New Roman" w:hint="eastAsia"/>
          <w:sz w:val="28"/>
        </w:rPr>
        <w:t>。另針對文山區淹水深度達</w:t>
      </w:r>
      <w:r w:rsidR="004C298A" w:rsidRPr="004C70BE">
        <w:rPr>
          <w:rFonts w:ascii="Times New Roman" w:eastAsia="標楷體" w:hAnsi="Times New Roman" w:cs="Times New Roman" w:hint="eastAsia"/>
          <w:sz w:val="28"/>
        </w:rPr>
        <w:t>6</w:t>
      </w:r>
      <w:r w:rsidR="004C298A" w:rsidRPr="004C70BE">
        <w:rPr>
          <w:rFonts w:ascii="Times New Roman" w:eastAsia="標楷體" w:hAnsi="Times New Roman" w:cs="Times New Roman" w:hint="eastAsia"/>
          <w:sz w:val="28"/>
        </w:rPr>
        <w:t>公尺以上之區域</w:t>
      </w:r>
      <w:r w:rsidR="00F07651" w:rsidRPr="004C70BE">
        <w:rPr>
          <w:rFonts w:ascii="Times New Roman" w:eastAsia="標楷體" w:hAnsi="Times New Roman" w:cs="Times New Roman" w:hint="eastAsia"/>
          <w:sz w:val="28"/>
        </w:rPr>
        <w:t>，應</w:t>
      </w:r>
      <w:r w:rsidR="004C298A" w:rsidRPr="004C70BE">
        <w:rPr>
          <w:rFonts w:ascii="Times New Roman" w:eastAsia="標楷體" w:hAnsi="Times New Roman" w:cs="Times New Roman" w:hint="eastAsia"/>
          <w:sz w:val="28"/>
        </w:rPr>
        <w:t>優先執行疏散撤離作業。</w:t>
      </w:r>
    </w:p>
    <w:p w:rsidR="00B711BA" w:rsidRPr="004C70BE" w:rsidRDefault="004C298A" w:rsidP="004C298A">
      <w:pPr>
        <w:pStyle w:val="ac"/>
        <w:numPr>
          <w:ilvl w:val="1"/>
          <w:numId w:val="15"/>
        </w:numPr>
        <w:ind w:leftChars="0"/>
        <w:rPr>
          <w:rFonts w:ascii="Times New Roman" w:eastAsia="標楷體" w:hAnsi="Times New Roman" w:cs="Times New Roman"/>
          <w:sz w:val="28"/>
          <w:szCs w:val="28"/>
        </w:rPr>
      </w:pPr>
      <w:r w:rsidRPr="004C70BE">
        <w:rPr>
          <w:rFonts w:ascii="Times New Roman" w:eastAsia="標楷體" w:hAnsi="Times New Roman" w:cs="Times New Roman" w:hint="eastAsia"/>
          <w:sz w:val="28"/>
        </w:rPr>
        <w:t>中山區、大同區、</w:t>
      </w:r>
      <w:r w:rsidR="00B711BA" w:rsidRPr="004C70BE">
        <w:rPr>
          <w:rFonts w:ascii="Times New Roman" w:eastAsia="標楷體" w:hAnsi="Times New Roman" w:cs="Times New Roman" w:hint="eastAsia"/>
          <w:sz w:val="28"/>
        </w:rPr>
        <w:t>士林區</w:t>
      </w:r>
      <w:r w:rsidRPr="004C70BE">
        <w:rPr>
          <w:rFonts w:ascii="Times New Roman" w:eastAsia="標楷體" w:hAnsi="Times New Roman" w:cs="Times New Roman" w:hint="eastAsia"/>
          <w:sz w:val="28"/>
        </w:rPr>
        <w:t>、松山區、南港區、北投區及信義區：</w:t>
      </w:r>
      <w:r w:rsidR="00CA1296" w:rsidRPr="004C70BE">
        <w:rPr>
          <w:rFonts w:ascii="Times New Roman" w:eastAsia="標楷體" w:hAnsi="Times New Roman" w:cs="Times New Roman" w:hint="eastAsia"/>
          <w:sz w:val="28"/>
        </w:rPr>
        <w:t>因開始淹水時間及淹水最深時間較久</w:t>
      </w:r>
      <w:r w:rsidR="00A13382" w:rsidRPr="004C70BE">
        <w:rPr>
          <w:rFonts w:ascii="Times New Roman" w:eastAsia="標楷體" w:hAnsi="Times New Roman" w:cs="Times New Roman" w:hint="eastAsia"/>
          <w:sz w:val="28"/>
        </w:rPr>
        <w:t>（約</w:t>
      </w:r>
      <w:r w:rsidR="00A13382" w:rsidRPr="004C70BE">
        <w:rPr>
          <w:rFonts w:ascii="Times New Roman" w:eastAsia="標楷體" w:hAnsi="Times New Roman" w:cs="Times New Roman" w:hint="eastAsia"/>
          <w:sz w:val="28"/>
        </w:rPr>
        <w:t>2</w:t>
      </w:r>
      <w:r w:rsidR="00A13382" w:rsidRPr="004C70BE">
        <w:rPr>
          <w:rFonts w:ascii="Times New Roman" w:eastAsia="標楷體" w:hAnsi="Times New Roman" w:cs="Times New Roman" w:hint="eastAsia"/>
          <w:sz w:val="28"/>
        </w:rPr>
        <w:t>小時即開始淹水，約</w:t>
      </w:r>
      <w:r w:rsidR="00A13382" w:rsidRPr="004C70BE">
        <w:rPr>
          <w:rFonts w:ascii="Times New Roman" w:eastAsia="標楷體" w:hAnsi="Times New Roman" w:cs="Times New Roman" w:hint="eastAsia"/>
          <w:sz w:val="28"/>
        </w:rPr>
        <w:t>5</w:t>
      </w:r>
      <w:r w:rsidR="00A13382" w:rsidRPr="004C70BE">
        <w:rPr>
          <w:rFonts w:ascii="Times New Roman" w:eastAsia="標楷體" w:hAnsi="Times New Roman" w:cs="Times New Roman" w:hint="eastAsia"/>
          <w:sz w:val="28"/>
        </w:rPr>
        <w:t>小時淹水深度達最深）</w:t>
      </w:r>
      <w:r w:rsidR="00CA1296" w:rsidRPr="004C70BE">
        <w:rPr>
          <w:rFonts w:ascii="Times New Roman" w:eastAsia="標楷體" w:hAnsi="Times New Roman" w:cs="Times New Roman" w:hint="eastAsia"/>
          <w:sz w:val="28"/>
        </w:rPr>
        <w:t>，故</w:t>
      </w:r>
      <w:r w:rsidRPr="004C70BE">
        <w:rPr>
          <w:rFonts w:ascii="Times New Roman" w:eastAsia="標楷體" w:hAnsi="Times New Roman" w:cs="Times New Roman" w:hint="eastAsia"/>
          <w:sz w:val="28"/>
        </w:rPr>
        <w:t>以就地或就近垂直避難為原則</w:t>
      </w:r>
      <w:r w:rsidR="00CA1296" w:rsidRPr="004C70BE">
        <w:rPr>
          <w:rFonts w:ascii="Times New Roman" w:eastAsia="標楷體" w:hAnsi="Times New Roman" w:cs="Times New Roman" w:hint="eastAsia"/>
          <w:sz w:val="28"/>
        </w:rPr>
        <w:t>，平面疏散次之</w:t>
      </w:r>
      <w:r w:rsidR="00F07651" w:rsidRPr="004C70BE">
        <w:rPr>
          <w:rFonts w:ascii="Times New Roman" w:eastAsia="標楷體" w:hAnsi="Times New Roman" w:cs="Times New Roman" w:hint="eastAsia"/>
          <w:sz w:val="28"/>
        </w:rPr>
        <w:t>。</w:t>
      </w:r>
      <w:r w:rsidR="00A13382" w:rsidRPr="004C70BE">
        <w:rPr>
          <w:rFonts w:ascii="Times New Roman" w:eastAsia="標楷體" w:hAnsi="Times New Roman" w:cs="Times New Roman" w:hint="eastAsia"/>
          <w:sz w:val="28"/>
        </w:rPr>
        <w:t>宣導（或引導）民眾離家前</w:t>
      </w:r>
      <w:r w:rsidRPr="004C70BE">
        <w:rPr>
          <w:rFonts w:ascii="Times New Roman" w:eastAsia="標楷體" w:hAnsi="Times New Roman" w:cs="Times New Roman" w:hint="eastAsia"/>
          <w:sz w:val="28"/>
        </w:rPr>
        <w:t>關閉家中瓦斯及電力後，</w:t>
      </w:r>
      <w:r w:rsidR="00A13382" w:rsidRPr="004C70BE">
        <w:rPr>
          <w:rFonts w:ascii="Times New Roman" w:eastAsia="標楷體" w:hAnsi="Times New Roman" w:cs="Times New Roman" w:hint="eastAsia"/>
          <w:sz w:val="28"/>
        </w:rPr>
        <w:t>攜帶必需品（水庫潰壩預警階段時），立即</w:t>
      </w:r>
      <w:r w:rsidRPr="004C70BE">
        <w:rPr>
          <w:rFonts w:ascii="Times New Roman" w:eastAsia="標楷體" w:hAnsi="Times New Roman" w:cs="Times New Roman" w:hint="eastAsia"/>
          <w:sz w:val="28"/>
        </w:rPr>
        <w:t>往高樓（處）區域避難疏散</w:t>
      </w:r>
      <w:r w:rsidR="00F07651" w:rsidRPr="004C70BE">
        <w:rPr>
          <w:rFonts w:ascii="Times New Roman" w:eastAsia="標楷體" w:hAnsi="Times New Roman" w:cs="Times New Roman" w:hint="eastAsia"/>
          <w:sz w:val="28"/>
        </w:rPr>
        <w:t>，或立即執行平面疏散撤離作業</w:t>
      </w:r>
      <w:r w:rsidRPr="004C70BE">
        <w:rPr>
          <w:rFonts w:ascii="Times New Roman" w:eastAsia="標楷體" w:hAnsi="Times New Roman" w:cs="Times New Roman" w:hint="eastAsia"/>
          <w:sz w:val="28"/>
        </w:rPr>
        <w:t>；若已有淹水狀況發生時，切勿涉險避難。</w:t>
      </w:r>
      <w:r w:rsidR="00F07651" w:rsidRPr="004C70BE">
        <w:rPr>
          <w:rFonts w:ascii="Times New Roman" w:eastAsia="標楷體" w:hAnsi="Times New Roman" w:cs="Times New Roman" w:hint="eastAsia"/>
          <w:sz w:val="28"/>
        </w:rPr>
        <w:t>後續須持續</w:t>
      </w:r>
      <w:r w:rsidR="00F07651" w:rsidRPr="004C70BE">
        <w:rPr>
          <w:rFonts w:ascii="Times New Roman" w:eastAsia="標楷體" w:hAnsi="Times New Roman" w:cs="Times New Roman" w:hint="eastAsia"/>
          <w:sz w:val="28"/>
        </w:rPr>
        <w:lastRenderedPageBreak/>
        <w:t>關注水庫潰壩訊息，以獲取更多訊息和說明。</w:t>
      </w:r>
      <w:r w:rsidRPr="004C70BE">
        <w:rPr>
          <w:rFonts w:ascii="Times New Roman" w:eastAsia="標楷體" w:hAnsi="Times New Roman" w:cs="Times New Roman" w:hint="eastAsia"/>
          <w:sz w:val="28"/>
        </w:rPr>
        <w:t>另針對信義區、士林區、北投區及南港區淹水達</w:t>
      </w:r>
      <w:r w:rsidRPr="004C70BE">
        <w:rPr>
          <w:rFonts w:ascii="Times New Roman" w:eastAsia="標楷體" w:hAnsi="Times New Roman" w:cs="Times New Roman" w:hint="eastAsia"/>
          <w:sz w:val="28"/>
        </w:rPr>
        <w:t>3</w:t>
      </w:r>
      <w:r w:rsidRPr="004C70BE">
        <w:rPr>
          <w:rFonts w:ascii="Times New Roman" w:eastAsia="標楷體" w:hAnsi="Times New Roman" w:cs="Times New Roman" w:hint="eastAsia"/>
          <w:sz w:val="28"/>
        </w:rPr>
        <w:t>公尺以上之區域</w:t>
      </w:r>
      <w:r w:rsidR="00F07651" w:rsidRPr="004C70BE">
        <w:rPr>
          <w:rFonts w:ascii="Times New Roman" w:eastAsia="標楷體" w:hAnsi="Times New Roman" w:cs="Times New Roman" w:hint="eastAsia"/>
          <w:sz w:val="28"/>
        </w:rPr>
        <w:t>，應</w:t>
      </w:r>
      <w:r w:rsidRPr="004C70BE">
        <w:rPr>
          <w:rFonts w:ascii="Times New Roman" w:eastAsia="標楷體" w:hAnsi="Times New Roman" w:cs="Times New Roman" w:hint="eastAsia"/>
          <w:sz w:val="28"/>
        </w:rPr>
        <w:t>優先執行疏散撤離作業。</w:t>
      </w:r>
    </w:p>
    <w:p w:rsidR="00FD06D0" w:rsidRDefault="00FD06D0" w:rsidP="0088575E">
      <w:pPr>
        <w:pStyle w:val="ac"/>
        <w:numPr>
          <w:ilvl w:val="0"/>
          <w:numId w:val="15"/>
        </w:numPr>
        <w:ind w:leftChars="0" w:left="1560" w:hanging="427"/>
        <w:rPr>
          <w:rFonts w:ascii="Times New Roman" w:eastAsia="標楷體" w:hAnsi="Times New Roman" w:cs="Times New Roman"/>
          <w:sz w:val="28"/>
          <w:szCs w:val="28"/>
        </w:rPr>
      </w:pPr>
      <w:r>
        <w:rPr>
          <w:rFonts w:ascii="Times New Roman" w:eastAsia="標楷體" w:hAnsi="Times New Roman" w:cs="Times New Roman" w:hint="eastAsia"/>
          <w:sz w:val="28"/>
        </w:rPr>
        <w:t>各區公所應依前揭水庫潰壩淹水模擬結果，除預先掌握水庫潰壩後行政區內之開始淹水時間及淹水最深時間外，亦應了解轄區內之淹水範圍及深度，</w:t>
      </w:r>
      <w:r w:rsidRPr="00FD06D0">
        <w:rPr>
          <w:rFonts w:ascii="Times New Roman" w:eastAsia="標楷體" w:hAnsi="Times New Roman" w:cs="Times New Roman" w:hint="eastAsia"/>
          <w:sz w:val="28"/>
        </w:rPr>
        <w:t>當水庫發生潰壩時，淹水深度達</w:t>
      </w:r>
      <w:r w:rsidRPr="00FD06D0">
        <w:rPr>
          <w:rFonts w:ascii="Times New Roman" w:eastAsia="標楷體" w:hAnsi="Times New Roman" w:cs="Times New Roman" w:hint="eastAsia"/>
          <w:sz w:val="28"/>
        </w:rPr>
        <w:t>3</w:t>
      </w:r>
      <w:r>
        <w:rPr>
          <w:rFonts w:ascii="Times New Roman" w:eastAsia="標楷體" w:hAnsi="Times New Roman" w:cs="Times New Roman" w:hint="eastAsia"/>
          <w:sz w:val="28"/>
        </w:rPr>
        <w:t>公尺以上之區域應優先執行避難疏散作業。</w:t>
      </w:r>
    </w:p>
    <w:p w:rsidR="00D521C5" w:rsidRPr="001115FA" w:rsidRDefault="00D521C5" w:rsidP="001115FA">
      <w:pPr>
        <w:pStyle w:val="ac"/>
        <w:numPr>
          <w:ilvl w:val="0"/>
          <w:numId w:val="15"/>
        </w:numPr>
        <w:ind w:leftChars="0" w:left="1560" w:hanging="427"/>
        <w:rPr>
          <w:rFonts w:ascii="Times New Roman" w:eastAsia="標楷體" w:hAnsi="Times New Roman" w:cs="Times New Roman"/>
          <w:sz w:val="28"/>
          <w:szCs w:val="28"/>
        </w:rPr>
      </w:pPr>
      <w:r w:rsidRPr="001115FA">
        <w:rPr>
          <w:rFonts w:ascii="Times New Roman" w:eastAsia="標楷體" w:hAnsi="Times New Roman" w:cs="Times New Roman"/>
          <w:sz w:val="28"/>
          <w:szCs w:val="28"/>
        </w:rPr>
        <w:t>以區公所、里長及鄰里幹事為主，以里為單位，</w:t>
      </w:r>
      <w:r w:rsidR="000C21A4" w:rsidRPr="001115FA">
        <w:rPr>
          <w:rFonts w:ascii="Times New Roman" w:eastAsia="標楷體" w:hAnsi="Times New Roman" w:cs="Times New Roman"/>
          <w:sz w:val="28"/>
          <w:szCs w:val="28"/>
        </w:rPr>
        <w:t>並</w:t>
      </w:r>
      <w:r w:rsidRPr="001115FA">
        <w:rPr>
          <w:rFonts w:ascii="Times New Roman" w:eastAsia="標楷體" w:hAnsi="Times New Roman" w:cs="Times New Roman"/>
          <w:sz w:val="28"/>
          <w:szCs w:val="28"/>
        </w:rPr>
        <w:t>依水利處淹水潛勢模擬高度規劃避難樓層，協助引導民眾避難至高處或規劃之樓高高度以上之建築物中，道路上行人由警察局人員協助引導往高處</w:t>
      </w:r>
      <w:r w:rsidR="005E7443" w:rsidRPr="001115FA">
        <w:rPr>
          <w:rFonts w:ascii="Times New Roman" w:eastAsia="標楷體" w:hAnsi="Times New Roman" w:cs="Times New Roman"/>
          <w:sz w:val="28"/>
          <w:szCs w:val="28"/>
        </w:rPr>
        <w:t>（或高樓層）</w:t>
      </w:r>
      <w:r w:rsidRPr="001115FA">
        <w:rPr>
          <w:rFonts w:ascii="Times New Roman" w:eastAsia="標楷體" w:hAnsi="Times New Roman" w:cs="Times New Roman"/>
          <w:sz w:val="28"/>
          <w:szCs w:val="28"/>
        </w:rPr>
        <w:t>避難（各行政區垂直避難</w:t>
      </w:r>
      <w:r w:rsidR="000C21A4" w:rsidRPr="001115FA">
        <w:rPr>
          <w:rFonts w:ascii="Times New Roman" w:eastAsia="標楷體" w:hAnsi="Times New Roman" w:cs="Times New Roman"/>
          <w:sz w:val="28"/>
          <w:szCs w:val="28"/>
        </w:rPr>
        <w:t>樓層</w:t>
      </w:r>
      <w:r w:rsidRPr="001115FA">
        <w:rPr>
          <w:rFonts w:ascii="Times New Roman" w:eastAsia="標楷體" w:hAnsi="Times New Roman" w:cs="Times New Roman"/>
          <w:sz w:val="28"/>
          <w:szCs w:val="28"/>
        </w:rPr>
        <w:t>請參考附件</w:t>
      </w:r>
      <w:r w:rsidRPr="001115FA">
        <w:rPr>
          <w:rFonts w:ascii="Times New Roman" w:eastAsia="標楷體" w:hAnsi="Times New Roman" w:cs="Times New Roman"/>
          <w:sz w:val="28"/>
          <w:szCs w:val="28"/>
        </w:rPr>
        <w:t>1</w:t>
      </w:r>
      <w:r w:rsidRPr="001115FA">
        <w:rPr>
          <w:rFonts w:ascii="Times New Roman" w:eastAsia="標楷體" w:hAnsi="Times New Roman" w:cs="Times New Roman"/>
          <w:sz w:val="28"/>
          <w:szCs w:val="28"/>
        </w:rPr>
        <w:t>）</w:t>
      </w:r>
      <w:r w:rsidR="005E7443" w:rsidRPr="001115FA">
        <w:rPr>
          <w:rFonts w:ascii="Times New Roman" w:eastAsia="標楷體" w:hAnsi="Times New Roman" w:cs="Times New Roman"/>
          <w:sz w:val="28"/>
          <w:szCs w:val="28"/>
        </w:rPr>
        <w:t>。</w:t>
      </w:r>
    </w:p>
    <w:p w:rsidR="005E7443" w:rsidRPr="001115FA" w:rsidRDefault="00FD06D0" w:rsidP="001115FA">
      <w:pPr>
        <w:pStyle w:val="ac"/>
        <w:numPr>
          <w:ilvl w:val="0"/>
          <w:numId w:val="15"/>
        </w:numPr>
        <w:ind w:leftChars="0" w:left="1560" w:hanging="427"/>
        <w:rPr>
          <w:rFonts w:ascii="Times New Roman" w:eastAsia="標楷體" w:hAnsi="Times New Roman" w:cs="Times New Roman"/>
          <w:sz w:val="28"/>
          <w:szCs w:val="28"/>
        </w:rPr>
      </w:pPr>
      <w:r>
        <w:rPr>
          <w:rFonts w:ascii="Times New Roman" w:eastAsia="標楷體" w:hAnsi="Times New Roman" w:cs="Times New Roman"/>
          <w:sz w:val="28"/>
          <w:szCs w:val="28"/>
        </w:rPr>
        <w:t>道路車輛部分，若</w:t>
      </w:r>
      <w:r w:rsidR="005E7443" w:rsidRPr="001115FA">
        <w:rPr>
          <w:rFonts w:ascii="Times New Roman" w:eastAsia="標楷體" w:hAnsi="Times New Roman" w:cs="Times New Roman"/>
          <w:sz w:val="28"/>
          <w:szCs w:val="28"/>
        </w:rPr>
        <w:t>水庫有異常</w:t>
      </w:r>
      <w:r w:rsidR="008A6E86" w:rsidRPr="001115FA">
        <w:rPr>
          <w:rFonts w:ascii="Times New Roman" w:eastAsia="標楷體" w:hAnsi="Times New Roman" w:cs="Times New Roman"/>
          <w:sz w:val="28"/>
          <w:szCs w:val="28"/>
        </w:rPr>
        <w:t>狀</w:t>
      </w:r>
      <w:r w:rsidR="005E7443" w:rsidRPr="001115FA">
        <w:rPr>
          <w:rFonts w:ascii="Times New Roman" w:eastAsia="標楷體" w:hAnsi="Times New Roman" w:cs="Times New Roman"/>
          <w:sz w:val="28"/>
          <w:szCs w:val="28"/>
        </w:rPr>
        <w:t>況，尚未達潰壩時（具有預警時間時），透過宣導疏導道路車輛往高處（或高架）移動，進行避難作為。若水</w:t>
      </w:r>
      <w:r w:rsidR="001475C2" w:rsidRPr="001115FA">
        <w:rPr>
          <w:rFonts w:ascii="Times New Roman" w:eastAsia="標楷體" w:hAnsi="Times New Roman" w:cs="Times New Roman"/>
          <w:sz w:val="28"/>
          <w:szCs w:val="28"/>
        </w:rPr>
        <w:t>庫</w:t>
      </w:r>
      <w:r w:rsidR="005E7443" w:rsidRPr="001115FA">
        <w:rPr>
          <w:rFonts w:ascii="Times New Roman" w:eastAsia="標楷體" w:hAnsi="Times New Roman" w:cs="Times New Roman"/>
          <w:sz w:val="28"/>
          <w:szCs w:val="28"/>
        </w:rPr>
        <w:t>已有潰壩狀況（潰壩階段），立即宣導民眾勿將車輛駛出</w:t>
      </w:r>
      <w:r w:rsidR="009D5A12" w:rsidRPr="001115FA">
        <w:rPr>
          <w:rFonts w:ascii="Times New Roman" w:eastAsia="標楷體" w:hAnsi="Times New Roman" w:cs="Times New Roman"/>
          <w:sz w:val="28"/>
          <w:szCs w:val="28"/>
        </w:rPr>
        <w:t>建築物。路上行駛車輛部分透過廣播電台宣導立即靠邊停車避難。</w:t>
      </w:r>
      <w:r w:rsidR="005E7443" w:rsidRPr="001115FA">
        <w:rPr>
          <w:rFonts w:ascii="Times New Roman" w:eastAsia="標楷體" w:hAnsi="Times New Roman" w:cs="Times New Roman"/>
          <w:sz w:val="28"/>
          <w:szCs w:val="28"/>
        </w:rPr>
        <w:t>另由</w:t>
      </w:r>
      <w:r w:rsidR="008A6E86" w:rsidRPr="001115FA">
        <w:rPr>
          <w:rFonts w:ascii="Times New Roman" w:eastAsia="標楷體" w:hAnsi="Times New Roman" w:cs="Times New Roman"/>
          <w:sz w:val="28"/>
          <w:szCs w:val="28"/>
        </w:rPr>
        <w:t>道路</w:t>
      </w:r>
      <w:r w:rsidR="00866E8E" w:rsidRPr="001115FA">
        <w:rPr>
          <w:rFonts w:ascii="Times New Roman" w:eastAsia="標楷體" w:hAnsi="Times New Roman" w:cs="Times New Roman"/>
          <w:sz w:val="28"/>
          <w:szCs w:val="28"/>
        </w:rPr>
        <w:t>上</w:t>
      </w:r>
      <w:r w:rsidR="008A6E86" w:rsidRPr="001115FA">
        <w:rPr>
          <w:rFonts w:ascii="Times New Roman" w:eastAsia="標楷體" w:hAnsi="Times New Roman" w:cs="Times New Roman"/>
          <w:sz w:val="28"/>
          <w:szCs w:val="28"/>
        </w:rPr>
        <w:t>執勤</w:t>
      </w:r>
      <w:r w:rsidR="005E7443" w:rsidRPr="001115FA">
        <w:rPr>
          <w:rFonts w:ascii="Times New Roman" w:eastAsia="標楷體" w:hAnsi="Times New Roman" w:cs="Times New Roman"/>
          <w:sz w:val="28"/>
          <w:szCs w:val="28"/>
        </w:rPr>
        <w:t>警察人員協助指揮路上車輛靠邊停車，</w:t>
      </w:r>
      <w:r w:rsidR="00A13382">
        <w:rPr>
          <w:rFonts w:ascii="Times New Roman" w:eastAsia="標楷體" w:hAnsi="Times New Roman" w:cs="Times New Roman" w:hint="eastAsia"/>
          <w:sz w:val="28"/>
          <w:szCs w:val="28"/>
        </w:rPr>
        <w:t>以利</w:t>
      </w:r>
      <w:r w:rsidR="00A13382" w:rsidRPr="001115FA">
        <w:rPr>
          <w:rFonts w:ascii="Times New Roman" w:eastAsia="標楷體" w:hAnsi="Times New Roman" w:cs="Times New Roman"/>
          <w:sz w:val="28"/>
          <w:szCs w:val="28"/>
        </w:rPr>
        <w:t>道路</w:t>
      </w:r>
      <w:r w:rsidR="00A13382">
        <w:rPr>
          <w:rFonts w:ascii="Times New Roman" w:eastAsia="標楷體" w:hAnsi="Times New Roman" w:cs="Times New Roman" w:hint="eastAsia"/>
          <w:sz w:val="28"/>
          <w:szCs w:val="28"/>
        </w:rPr>
        <w:t>供</w:t>
      </w:r>
      <w:r w:rsidR="005E7443" w:rsidRPr="001115FA">
        <w:rPr>
          <w:rFonts w:ascii="Times New Roman" w:eastAsia="標楷體" w:hAnsi="Times New Roman" w:cs="Times New Roman"/>
          <w:sz w:val="28"/>
          <w:szCs w:val="28"/>
        </w:rPr>
        <w:t>救災</w:t>
      </w:r>
      <w:r w:rsidR="005E7443" w:rsidRPr="001115FA">
        <w:rPr>
          <w:rFonts w:ascii="Times New Roman" w:eastAsia="標楷體" w:hAnsi="Times New Roman" w:cs="Times New Roman"/>
          <w:sz w:val="28"/>
          <w:szCs w:val="28"/>
        </w:rPr>
        <w:lastRenderedPageBreak/>
        <w:t>車輛行駛</w:t>
      </w:r>
      <w:r w:rsidR="00A13382">
        <w:rPr>
          <w:rFonts w:ascii="Times New Roman" w:eastAsia="標楷體" w:hAnsi="Times New Roman" w:cs="Times New Roman" w:hint="eastAsia"/>
          <w:sz w:val="28"/>
          <w:szCs w:val="28"/>
        </w:rPr>
        <w:t>為主</w:t>
      </w:r>
      <w:r w:rsidR="005E7443" w:rsidRPr="001115FA">
        <w:rPr>
          <w:rFonts w:ascii="Times New Roman" w:eastAsia="標楷體" w:hAnsi="Times New Roman" w:cs="Times New Roman"/>
          <w:sz w:val="28"/>
          <w:szCs w:val="28"/>
        </w:rPr>
        <w:t>，並引導人員往附近高樓層建築物</w:t>
      </w:r>
      <w:r w:rsidR="00480B5C" w:rsidRPr="001115FA">
        <w:rPr>
          <w:rFonts w:ascii="Times New Roman" w:eastAsia="標楷體" w:hAnsi="Times New Roman" w:cs="Times New Roman"/>
          <w:sz w:val="28"/>
          <w:szCs w:val="28"/>
        </w:rPr>
        <w:t>（或高處）</w:t>
      </w:r>
      <w:r w:rsidR="005E7443" w:rsidRPr="001115FA">
        <w:rPr>
          <w:rFonts w:ascii="Times New Roman" w:eastAsia="標楷體" w:hAnsi="Times New Roman" w:cs="Times New Roman"/>
          <w:sz w:val="28"/>
          <w:szCs w:val="28"/>
        </w:rPr>
        <w:t>移動避難。</w:t>
      </w:r>
    </w:p>
    <w:p w:rsidR="002144F3" w:rsidRPr="001115FA" w:rsidRDefault="001475C2" w:rsidP="001115FA">
      <w:pPr>
        <w:pStyle w:val="ac"/>
        <w:numPr>
          <w:ilvl w:val="0"/>
          <w:numId w:val="15"/>
        </w:numPr>
        <w:ind w:leftChars="0" w:left="1560" w:hanging="427"/>
        <w:rPr>
          <w:rFonts w:ascii="Times New Roman" w:eastAsia="標楷體" w:hAnsi="Times New Roman" w:cs="Times New Roman"/>
          <w:sz w:val="28"/>
          <w:szCs w:val="28"/>
        </w:rPr>
      </w:pPr>
      <w:r w:rsidRPr="001115FA">
        <w:rPr>
          <w:rFonts w:ascii="Times New Roman" w:eastAsia="標楷體" w:hAnsi="Times New Roman" w:cs="Times New Roman"/>
          <w:sz w:val="28"/>
          <w:szCs w:val="28"/>
        </w:rPr>
        <w:t>由</w:t>
      </w:r>
      <w:r w:rsidR="005E7443" w:rsidRPr="001115FA">
        <w:rPr>
          <w:rFonts w:ascii="Times New Roman" w:eastAsia="標楷體" w:hAnsi="Times New Roman" w:cs="Times New Roman"/>
          <w:sz w:val="28"/>
          <w:szCs w:val="28"/>
        </w:rPr>
        <w:t>交通局公運處轉知各公車業者本市即將發生大規模淹水之訊息，並請業者通知各營運中路線之公車司機，</w:t>
      </w:r>
      <w:r w:rsidRPr="001115FA">
        <w:rPr>
          <w:rFonts w:ascii="Times New Roman" w:eastAsia="標楷體" w:hAnsi="Times New Roman" w:cs="Times New Roman"/>
          <w:sz w:val="28"/>
          <w:szCs w:val="28"/>
        </w:rPr>
        <w:t>立即</w:t>
      </w:r>
      <w:r w:rsidR="005E7443" w:rsidRPr="001115FA">
        <w:rPr>
          <w:rFonts w:ascii="Times New Roman" w:eastAsia="標楷體" w:hAnsi="Times New Roman" w:cs="Times New Roman"/>
          <w:sz w:val="28"/>
          <w:szCs w:val="28"/>
        </w:rPr>
        <w:t>暫停營運</w:t>
      </w:r>
      <w:r w:rsidRPr="001115FA">
        <w:rPr>
          <w:rFonts w:ascii="Times New Roman" w:eastAsia="標楷體" w:hAnsi="Times New Roman" w:cs="Times New Roman"/>
          <w:sz w:val="28"/>
          <w:szCs w:val="28"/>
        </w:rPr>
        <w:t>且</w:t>
      </w:r>
      <w:r w:rsidR="005E7443" w:rsidRPr="001115FA">
        <w:rPr>
          <w:rFonts w:ascii="Times New Roman" w:eastAsia="標楷體" w:hAnsi="Times New Roman" w:cs="Times New Roman"/>
          <w:sz w:val="28"/>
          <w:szCs w:val="28"/>
        </w:rPr>
        <w:t>靠邊停駛，並引導乘客下</w:t>
      </w:r>
      <w:r w:rsidRPr="001115FA">
        <w:rPr>
          <w:rFonts w:ascii="Times New Roman" w:eastAsia="標楷體" w:hAnsi="Times New Roman" w:cs="Times New Roman"/>
          <w:sz w:val="28"/>
          <w:szCs w:val="28"/>
        </w:rPr>
        <w:t>車就近至高處（或</w:t>
      </w:r>
      <w:r w:rsidR="005E7443" w:rsidRPr="001115FA">
        <w:rPr>
          <w:rFonts w:ascii="Times New Roman" w:eastAsia="標楷體" w:hAnsi="Times New Roman" w:cs="Times New Roman"/>
          <w:sz w:val="28"/>
          <w:szCs w:val="28"/>
        </w:rPr>
        <w:t>高樓層</w:t>
      </w:r>
      <w:r w:rsidRPr="001115FA">
        <w:rPr>
          <w:rFonts w:ascii="Times New Roman" w:eastAsia="標楷體" w:hAnsi="Times New Roman" w:cs="Times New Roman"/>
          <w:sz w:val="28"/>
          <w:szCs w:val="28"/>
        </w:rPr>
        <w:t>建築物）移動</w:t>
      </w:r>
      <w:r w:rsidR="005E7443" w:rsidRPr="001115FA">
        <w:rPr>
          <w:rFonts w:ascii="Times New Roman" w:eastAsia="標楷體" w:hAnsi="Times New Roman" w:cs="Times New Roman"/>
          <w:sz w:val="28"/>
          <w:szCs w:val="28"/>
        </w:rPr>
        <w:t>避難。</w:t>
      </w:r>
    </w:p>
    <w:p w:rsidR="00CD11D2" w:rsidRPr="001115FA" w:rsidRDefault="006131B8" w:rsidP="001115FA">
      <w:pPr>
        <w:pStyle w:val="ac"/>
        <w:numPr>
          <w:ilvl w:val="0"/>
          <w:numId w:val="15"/>
        </w:numPr>
        <w:ind w:leftChars="0" w:left="1560" w:hanging="427"/>
        <w:rPr>
          <w:rFonts w:ascii="Times New Roman" w:eastAsia="標楷體" w:hAnsi="Times New Roman" w:cs="Times New Roman"/>
          <w:sz w:val="28"/>
          <w:szCs w:val="28"/>
        </w:rPr>
      </w:pPr>
      <w:r w:rsidRPr="001115FA">
        <w:rPr>
          <w:rFonts w:ascii="Times New Roman" w:eastAsia="標楷體" w:hAnsi="Times New Roman" w:cs="Times New Roman"/>
          <w:sz w:val="28"/>
          <w:szCs w:val="28"/>
        </w:rPr>
        <w:t>特殊避難需求對象</w:t>
      </w:r>
      <w:r w:rsidR="00866E8E" w:rsidRPr="001115FA">
        <w:rPr>
          <w:rFonts w:ascii="Times New Roman" w:eastAsia="標楷體" w:hAnsi="Times New Roman" w:cs="Times New Roman"/>
          <w:sz w:val="28"/>
          <w:szCs w:val="28"/>
        </w:rPr>
        <w:t>(</w:t>
      </w:r>
      <w:r w:rsidR="00866E8E" w:rsidRPr="001115FA">
        <w:rPr>
          <w:rFonts w:ascii="Times New Roman" w:eastAsia="標楷體" w:hAnsi="Times New Roman" w:cs="Times New Roman"/>
          <w:sz w:val="28"/>
          <w:szCs w:val="28"/>
        </w:rPr>
        <w:t>獨居老人、學生（在校時）、醫院、老福機構、身障機構、護理之家及托嬰中心、幼稚園、國小、國中</w:t>
      </w:r>
      <w:r w:rsidR="00866E8E" w:rsidRPr="001115FA">
        <w:rPr>
          <w:rFonts w:ascii="Times New Roman" w:eastAsia="標楷體" w:hAnsi="Times New Roman" w:cs="Times New Roman"/>
          <w:sz w:val="28"/>
          <w:szCs w:val="28"/>
        </w:rPr>
        <w:t>…</w:t>
      </w:r>
      <w:r w:rsidR="00866E8E" w:rsidRPr="001115FA">
        <w:rPr>
          <w:rFonts w:ascii="Times New Roman" w:eastAsia="標楷體" w:hAnsi="Times New Roman" w:cs="Times New Roman"/>
          <w:sz w:val="28"/>
          <w:szCs w:val="28"/>
        </w:rPr>
        <w:t>等</w:t>
      </w:r>
      <w:r w:rsidR="00866E8E" w:rsidRPr="001115FA">
        <w:rPr>
          <w:rFonts w:ascii="Times New Roman" w:eastAsia="標楷體" w:hAnsi="Times New Roman" w:cs="Times New Roman"/>
          <w:sz w:val="28"/>
          <w:szCs w:val="28"/>
        </w:rPr>
        <w:t>)</w:t>
      </w:r>
      <w:r w:rsidR="00E378D8" w:rsidRPr="001115FA">
        <w:rPr>
          <w:rFonts w:ascii="Times New Roman" w:eastAsia="標楷體" w:hAnsi="Times New Roman" w:cs="Times New Roman"/>
          <w:sz w:val="28"/>
          <w:szCs w:val="28"/>
        </w:rPr>
        <w:t>，</w:t>
      </w:r>
      <w:r w:rsidR="00866E8E" w:rsidRPr="001115FA">
        <w:rPr>
          <w:rFonts w:ascii="Times New Roman" w:eastAsia="標楷體" w:hAnsi="Times New Roman" w:cs="Times New Roman"/>
          <w:sz w:val="28"/>
          <w:szCs w:val="28"/>
        </w:rPr>
        <w:t>原則以就地、就近移往高樓層避難為主，應於平時即規劃避難處所及應變作為，當水庫潰壩時依計畫進行避難，社會局、衛生局及教育局等亦通知前揭場所進行避難，避難原則</w:t>
      </w:r>
      <w:r w:rsidR="00E378D8" w:rsidRPr="001115FA">
        <w:rPr>
          <w:rFonts w:ascii="Times New Roman" w:eastAsia="標楷體" w:hAnsi="Times New Roman" w:cs="Times New Roman"/>
          <w:sz w:val="28"/>
          <w:szCs w:val="28"/>
        </w:rPr>
        <w:t>詳如附件</w:t>
      </w:r>
      <w:r w:rsidR="00E378D8" w:rsidRPr="001115FA">
        <w:rPr>
          <w:rFonts w:ascii="Times New Roman" w:eastAsia="標楷體" w:hAnsi="Times New Roman" w:cs="Times New Roman"/>
          <w:sz w:val="28"/>
          <w:szCs w:val="28"/>
        </w:rPr>
        <w:t>2</w:t>
      </w:r>
      <w:r w:rsidR="00E378D8" w:rsidRPr="001115FA">
        <w:rPr>
          <w:rFonts w:ascii="Times New Roman" w:eastAsia="標楷體" w:hAnsi="Times New Roman" w:cs="Times New Roman"/>
          <w:sz w:val="28"/>
          <w:szCs w:val="28"/>
        </w:rPr>
        <w:t>。</w:t>
      </w:r>
    </w:p>
    <w:p w:rsidR="002144F3" w:rsidRPr="001115FA" w:rsidRDefault="00E378D8" w:rsidP="001115FA">
      <w:pPr>
        <w:pStyle w:val="ac"/>
        <w:numPr>
          <w:ilvl w:val="0"/>
          <w:numId w:val="15"/>
        </w:numPr>
        <w:ind w:leftChars="0" w:left="1560" w:hanging="427"/>
        <w:rPr>
          <w:rFonts w:ascii="Times New Roman" w:eastAsia="標楷體" w:hAnsi="Times New Roman" w:cs="Times New Roman"/>
          <w:sz w:val="28"/>
          <w:szCs w:val="28"/>
        </w:rPr>
      </w:pPr>
      <w:r w:rsidRPr="001115FA">
        <w:rPr>
          <w:rFonts w:ascii="Times New Roman" w:eastAsia="標楷體" w:hAnsi="Times New Roman" w:cs="Times New Roman"/>
          <w:sz w:val="28"/>
          <w:szCs w:val="28"/>
        </w:rPr>
        <w:t>教育局立即通報本市各級學校，並</w:t>
      </w:r>
      <w:r w:rsidR="0025796E" w:rsidRPr="001115FA">
        <w:rPr>
          <w:rFonts w:ascii="Times New Roman" w:eastAsia="標楷體" w:hAnsi="Times New Roman" w:cs="Times New Roman"/>
          <w:sz w:val="28"/>
          <w:szCs w:val="28"/>
        </w:rPr>
        <w:t>讓</w:t>
      </w:r>
      <w:r w:rsidRPr="001115FA">
        <w:rPr>
          <w:rFonts w:ascii="Times New Roman" w:eastAsia="標楷體" w:hAnsi="Times New Roman" w:cs="Times New Roman"/>
          <w:sz w:val="28"/>
          <w:szCs w:val="28"/>
        </w:rPr>
        <w:t>學校</w:t>
      </w:r>
      <w:r w:rsidR="0025796E" w:rsidRPr="001115FA">
        <w:rPr>
          <w:rFonts w:ascii="Times New Roman" w:eastAsia="標楷體" w:hAnsi="Times New Roman" w:cs="Times New Roman"/>
          <w:sz w:val="28"/>
          <w:szCs w:val="28"/>
        </w:rPr>
        <w:t>開放校內</w:t>
      </w:r>
      <w:r w:rsidRPr="001115FA">
        <w:rPr>
          <w:rFonts w:ascii="Times New Roman" w:eastAsia="標楷體" w:hAnsi="Times New Roman" w:cs="Times New Roman"/>
          <w:sz w:val="28"/>
          <w:szCs w:val="28"/>
        </w:rPr>
        <w:t>空間予附近民眾避難使用。</w:t>
      </w:r>
    </w:p>
    <w:p w:rsidR="003206BD" w:rsidRPr="001115FA" w:rsidRDefault="003206BD" w:rsidP="001115FA">
      <w:pPr>
        <w:pStyle w:val="ac"/>
        <w:numPr>
          <w:ilvl w:val="0"/>
          <w:numId w:val="15"/>
        </w:numPr>
        <w:ind w:leftChars="0" w:left="1560" w:hanging="427"/>
        <w:rPr>
          <w:rFonts w:ascii="Times New Roman" w:eastAsia="標楷體" w:hAnsi="Times New Roman" w:cs="Times New Roman"/>
          <w:sz w:val="28"/>
          <w:szCs w:val="28"/>
        </w:rPr>
      </w:pPr>
      <w:r w:rsidRPr="001115FA">
        <w:rPr>
          <w:rFonts w:ascii="Times New Roman" w:eastAsia="標楷體" w:hAnsi="Times New Roman" w:cs="Times New Roman"/>
          <w:sz w:val="28"/>
          <w:szCs w:val="28"/>
        </w:rPr>
        <w:t>工務局</w:t>
      </w:r>
      <w:r w:rsidR="007D4EBD" w:rsidRPr="001115FA">
        <w:rPr>
          <w:rFonts w:ascii="Times New Roman" w:eastAsia="標楷體" w:hAnsi="Times New Roman" w:cs="Times New Roman"/>
          <w:sz w:val="28"/>
          <w:szCs w:val="28"/>
        </w:rPr>
        <w:t>水利工程處</w:t>
      </w:r>
      <w:r w:rsidRPr="001115FA">
        <w:rPr>
          <w:rFonts w:ascii="Times New Roman" w:eastAsia="標楷體" w:hAnsi="Times New Roman" w:cs="Times New Roman"/>
          <w:sz w:val="28"/>
          <w:szCs w:val="28"/>
        </w:rPr>
        <w:t>除依「疏散門啟閉標準作業程序」進行關閉作業外，</w:t>
      </w:r>
      <w:r w:rsidR="007D4EBD" w:rsidRPr="001115FA">
        <w:rPr>
          <w:rFonts w:ascii="Times New Roman" w:eastAsia="標楷體" w:hAnsi="Times New Roman" w:cs="Times New Roman"/>
          <w:sz w:val="28"/>
          <w:szCs w:val="28"/>
        </w:rPr>
        <w:t>另需協助通知滯留於堤外之民眾避難疏散。</w:t>
      </w:r>
    </w:p>
    <w:p w:rsidR="005E7443" w:rsidRPr="001115FA" w:rsidRDefault="005E7443" w:rsidP="001115FA">
      <w:pPr>
        <w:pStyle w:val="ac"/>
        <w:numPr>
          <w:ilvl w:val="0"/>
          <w:numId w:val="15"/>
        </w:numPr>
        <w:ind w:leftChars="0" w:left="1560" w:hanging="427"/>
        <w:rPr>
          <w:rFonts w:ascii="Times New Roman" w:eastAsia="標楷體" w:hAnsi="Times New Roman" w:cs="Times New Roman"/>
          <w:sz w:val="28"/>
          <w:szCs w:val="28"/>
        </w:rPr>
      </w:pPr>
      <w:r w:rsidRPr="001115FA">
        <w:rPr>
          <w:rFonts w:ascii="Times New Roman" w:eastAsia="標楷體" w:hAnsi="Times New Roman" w:cs="Times New Roman"/>
          <w:sz w:val="28"/>
          <w:szCs w:val="28"/>
        </w:rPr>
        <w:t>本市受翡翠水庫潰壩影響較為嚴重，造成淹水之主要地區計有中正、大同、松山、大安、萬華區全區及中山、</w:t>
      </w:r>
      <w:r w:rsidRPr="001115FA">
        <w:rPr>
          <w:rFonts w:ascii="Times New Roman" w:eastAsia="標楷體" w:hAnsi="Times New Roman" w:cs="Times New Roman"/>
          <w:sz w:val="28"/>
          <w:szCs w:val="28"/>
        </w:rPr>
        <w:lastRenderedPageBreak/>
        <w:t>信義、士林、北投、南港及文山部分地區，故避難處所</w:t>
      </w:r>
      <w:r w:rsidR="00480B5C" w:rsidRPr="001115FA">
        <w:rPr>
          <w:rFonts w:ascii="Times New Roman" w:eastAsia="標楷體" w:hAnsi="Times New Roman" w:cs="Times New Roman"/>
          <w:sz w:val="28"/>
          <w:szCs w:val="28"/>
        </w:rPr>
        <w:t>原則</w:t>
      </w:r>
      <w:r w:rsidRPr="001115FA">
        <w:rPr>
          <w:rFonts w:ascii="Times New Roman" w:eastAsia="標楷體" w:hAnsi="Times New Roman" w:cs="Times New Roman"/>
          <w:sz w:val="28"/>
          <w:szCs w:val="28"/>
        </w:rPr>
        <w:t>優先開設規劃以士林、南港、信義區及文山、士林、北投部分山坡地區之室內</w:t>
      </w:r>
      <w:r w:rsidRPr="001115FA">
        <w:rPr>
          <w:rFonts w:ascii="Times New Roman" w:eastAsia="標楷體" w:hAnsi="Times New Roman" w:cs="Times New Roman"/>
          <w:sz w:val="28"/>
          <w:szCs w:val="28"/>
        </w:rPr>
        <w:t>(</w:t>
      </w:r>
      <w:r w:rsidRPr="001115FA">
        <w:rPr>
          <w:rFonts w:ascii="Times New Roman" w:eastAsia="標楷體" w:hAnsi="Times New Roman" w:cs="Times New Roman"/>
          <w:sz w:val="28"/>
          <w:szCs w:val="28"/>
        </w:rPr>
        <w:t>外</w:t>
      </w:r>
      <w:r w:rsidRPr="001115FA">
        <w:rPr>
          <w:rFonts w:ascii="Times New Roman" w:eastAsia="標楷體" w:hAnsi="Times New Roman" w:cs="Times New Roman"/>
          <w:sz w:val="28"/>
          <w:szCs w:val="28"/>
        </w:rPr>
        <w:t>)</w:t>
      </w:r>
      <w:r w:rsidRPr="001115FA">
        <w:rPr>
          <w:rFonts w:ascii="Times New Roman" w:eastAsia="標楷體" w:hAnsi="Times New Roman" w:cs="Times New Roman"/>
          <w:sz w:val="28"/>
          <w:szCs w:val="28"/>
        </w:rPr>
        <w:t>避難收容處所為主。</w:t>
      </w:r>
    </w:p>
    <w:p w:rsidR="001A19DF" w:rsidRPr="0070581C" w:rsidRDefault="00396253">
      <w:pPr>
        <w:rPr>
          <w:rFonts w:ascii="Times New Roman" w:eastAsia="標楷體" w:hAnsi="Times New Roman" w:cs="Times New Roman"/>
          <w:b/>
          <w:sz w:val="28"/>
        </w:rPr>
      </w:pPr>
      <w:r w:rsidRPr="0070581C">
        <w:rPr>
          <w:rFonts w:ascii="Times New Roman" w:eastAsia="標楷體" w:hAnsi="Times New Roman" w:cs="Times New Roman"/>
          <w:b/>
          <w:sz w:val="28"/>
        </w:rPr>
        <w:t>（三）</w:t>
      </w:r>
      <w:r w:rsidR="00F56715" w:rsidRPr="0070581C">
        <w:rPr>
          <w:rFonts w:ascii="Times New Roman" w:eastAsia="標楷體" w:hAnsi="Times New Roman" w:cs="Times New Roman"/>
          <w:b/>
          <w:sz w:val="28"/>
        </w:rPr>
        <w:t>避難疏散</w:t>
      </w:r>
      <w:r w:rsidR="00092385" w:rsidRPr="0070581C">
        <w:rPr>
          <w:rFonts w:ascii="Times New Roman" w:eastAsia="標楷體" w:hAnsi="Times New Roman" w:cs="Times New Roman"/>
          <w:b/>
          <w:sz w:val="28"/>
        </w:rPr>
        <w:t>路線</w:t>
      </w:r>
    </w:p>
    <w:p w:rsidR="00F56715" w:rsidRPr="0070581C" w:rsidRDefault="001F3D76" w:rsidP="005C035A">
      <w:pPr>
        <w:ind w:leftChars="177" w:left="425" w:firstLineChars="202" w:firstLine="566"/>
        <w:rPr>
          <w:rFonts w:ascii="Times New Roman" w:eastAsia="標楷體" w:hAnsi="Times New Roman" w:cs="Times New Roman"/>
          <w:sz w:val="28"/>
          <w:szCs w:val="28"/>
        </w:rPr>
      </w:pPr>
      <w:r w:rsidRPr="0070581C">
        <w:rPr>
          <w:rFonts w:ascii="Times New Roman" w:eastAsia="標楷體" w:hAnsi="Times New Roman" w:cs="Times New Roman"/>
          <w:sz w:val="28"/>
          <w:szCs w:val="28"/>
        </w:rPr>
        <w:t>依本府工務局水利工程處</w:t>
      </w:r>
      <w:r w:rsidRPr="0070581C">
        <w:rPr>
          <w:rFonts w:ascii="Times New Roman" w:eastAsia="標楷體" w:hAnsi="Times New Roman" w:cs="Times New Roman"/>
          <w:sz w:val="28"/>
          <w:szCs w:val="28"/>
        </w:rPr>
        <w:t>105</w:t>
      </w:r>
      <w:r w:rsidRPr="0070581C">
        <w:rPr>
          <w:rFonts w:ascii="Times New Roman" w:eastAsia="標楷體" w:hAnsi="Times New Roman" w:cs="Times New Roman"/>
          <w:sz w:val="28"/>
          <w:szCs w:val="28"/>
        </w:rPr>
        <w:t>年「石門水庫及翡翠水庫潰壩對臺北市河川設施及周邊區域可能影響之評估研析工作」報告內容，</w:t>
      </w:r>
      <w:r w:rsidR="00F56715" w:rsidRPr="0070581C">
        <w:rPr>
          <w:rFonts w:ascii="Times New Roman" w:eastAsia="標楷體" w:hAnsi="Times New Roman" w:cs="Times New Roman"/>
          <w:sz w:val="28"/>
          <w:szCs w:val="28"/>
        </w:rPr>
        <w:t>本市西北側往新北市淡水區因北投區淹水無法通行；西側往新北市三重區及蘆洲區雖可通行，但新北市五股區、泰山區及新莊區淹水無法通行；西南側往新北市板橋區、永和區及中和區無法通行；南側往新北市新店區無法通行（僅翡翠水庫潰壩時發生）；其餘北側往北海岸（新北市三芝區、石門區、金山區及萬里區）及東側往新北市汐止區等均無影響。綜上，災害期間本市與外縣市聯繫之道路規劃，並考量與外縣市聯繫道路以選擇可及性較高之路徑為原則，規劃往西（南）</w:t>
      </w:r>
      <w:r w:rsidR="00097384" w:rsidRPr="0070581C">
        <w:rPr>
          <w:rFonts w:ascii="Times New Roman" w:eastAsia="標楷體" w:hAnsi="Times New Roman" w:cs="Times New Roman"/>
          <w:sz w:val="28"/>
          <w:szCs w:val="28"/>
        </w:rPr>
        <w:t>至</w:t>
      </w:r>
      <w:r w:rsidR="00097384">
        <w:rPr>
          <w:rFonts w:ascii="Times New Roman" w:eastAsia="標楷體" w:hAnsi="Times New Roman" w:cs="Times New Roman" w:hint="eastAsia"/>
          <w:sz w:val="28"/>
          <w:szCs w:val="28"/>
        </w:rPr>
        <w:t>新北林口區、</w:t>
      </w:r>
      <w:r w:rsidR="00097384" w:rsidRPr="0070581C">
        <w:rPr>
          <w:rFonts w:ascii="Times New Roman" w:eastAsia="標楷體" w:hAnsi="Times New Roman" w:cs="Times New Roman"/>
          <w:sz w:val="28"/>
          <w:szCs w:val="28"/>
        </w:rPr>
        <w:t>桃園市</w:t>
      </w:r>
      <w:r w:rsidR="002B7B48">
        <w:rPr>
          <w:rFonts w:ascii="Times New Roman" w:eastAsia="標楷體" w:hAnsi="Times New Roman" w:cs="Times New Roman" w:hint="eastAsia"/>
          <w:sz w:val="28"/>
          <w:szCs w:val="28"/>
        </w:rPr>
        <w:t>龜山區、</w:t>
      </w:r>
      <w:r w:rsidR="00097384">
        <w:rPr>
          <w:rFonts w:ascii="Times New Roman" w:eastAsia="標楷體" w:hAnsi="Times New Roman" w:cs="Times New Roman" w:hint="eastAsia"/>
          <w:sz w:val="28"/>
          <w:szCs w:val="28"/>
        </w:rPr>
        <w:t>桃園區與八德區</w:t>
      </w:r>
      <w:r w:rsidR="00F56715" w:rsidRPr="0070581C">
        <w:rPr>
          <w:rFonts w:ascii="Times New Roman" w:eastAsia="標楷體" w:hAnsi="Times New Roman" w:cs="Times New Roman"/>
          <w:sz w:val="28"/>
          <w:szCs w:val="28"/>
        </w:rPr>
        <w:t>及往東至新北市汐止區之路徑，整理如下</w:t>
      </w:r>
      <w:r w:rsidR="00FD06D0">
        <w:rPr>
          <w:rFonts w:ascii="Times New Roman" w:eastAsia="標楷體" w:hAnsi="Times New Roman" w:cs="Times New Roman" w:hint="eastAsia"/>
          <w:sz w:val="28"/>
          <w:szCs w:val="28"/>
        </w:rPr>
        <w:t>：</w:t>
      </w:r>
    </w:p>
    <w:p w:rsidR="00F56715" w:rsidRPr="0070581C" w:rsidRDefault="00396253" w:rsidP="005C035A">
      <w:pPr>
        <w:ind w:leftChars="177" w:left="425"/>
        <w:rPr>
          <w:rFonts w:ascii="Times New Roman" w:eastAsia="標楷體" w:hAnsi="Times New Roman" w:cs="Times New Roman"/>
          <w:sz w:val="28"/>
          <w:szCs w:val="28"/>
        </w:rPr>
      </w:pPr>
      <w:r w:rsidRPr="0070581C">
        <w:rPr>
          <w:rFonts w:ascii="Times New Roman" w:eastAsia="標楷體" w:hAnsi="Times New Roman" w:cs="Times New Roman"/>
          <w:sz w:val="28"/>
          <w:szCs w:val="28"/>
        </w:rPr>
        <w:t>1</w:t>
      </w:r>
      <w:r w:rsidRPr="0070581C">
        <w:rPr>
          <w:rFonts w:ascii="Times New Roman" w:eastAsia="標楷體" w:hAnsi="Times New Roman" w:cs="Times New Roman"/>
          <w:sz w:val="28"/>
          <w:szCs w:val="28"/>
        </w:rPr>
        <w:t>、</w:t>
      </w:r>
      <w:r w:rsidR="00F56715" w:rsidRPr="0070581C">
        <w:rPr>
          <w:rFonts w:ascii="Times New Roman" w:eastAsia="標楷體" w:hAnsi="Times New Roman" w:cs="Times New Roman"/>
          <w:sz w:val="28"/>
          <w:szCs w:val="28"/>
        </w:rPr>
        <w:t>西（南）向往桃園市</w:t>
      </w:r>
    </w:p>
    <w:p w:rsidR="004E255C" w:rsidRPr="0070581C" w:rsidRDefault="00396253" w:rsidP="004E255C">
      <w:pPr>
        <w:ind w:leftChars="472" w:left="1841" w:hangingChars="253" w:hanging="708"/>
        <w:rPr>
          <w:rFonts w:ascii="Times New Roman" w:eastAsia="標楷體" w:hAnsi="Times New Roman" w:cs="Times New Roman"/>
          <w:sz w:val="28"/>
          <w:szCs w:val="28"/>
        </w:rPr>
      </w:pPr>
      <w:r w:rsidRPr="0070581C">
        <w:rPr>
          <w:rFonts w:ascii="Times New Roman" w:eastAsia="標楷體" w:hAnsi="Times New Roman" w:cs="Times New Roman"/>
          <w:sz w:val="28"/>
          <w:szCs w:val="28"/>
        </w:rPr>
        <w:t>（</w:t>
      </w:r>
      <w:r w:rsidRPr="0070581C">
        <w:rPr>
          <w:rFonts w:ascii="Times New Roman" w:eastAsia="標楷體" w:hAnsi="Times New Roman" w:cs="Times New Roman"/>
          <w:sz w:val="28"/>
          <w:szCs w:val="28"/>
        </w:rPr>
        <w:t>1</w:t>
      </w:r>
      <w:r w:rsidRPr="0070581C">
        <w:rPr>
          <w:rFonts w:ascii="Times New Roman" w:eastAsia="標楷體" w:hAnsi="Times New Roman" w:cs="Times New Roman"/>
          <w:sz w:val="28"/>
          <w:szCs w:val="28"/>
        </w:rPr>
        <w:t>）</w:t>
      </w:r>
      <w:r w:rsidR="004E2E6D" w:rsidRPr="0070581C">
        <w:rPr>
          <w:rFonts w:ascii="Times New Roman" w:eastAsia="標楷體" w:hAnsi="Times New Roman" w:cs="Times New Roman"/>
          <w:sz w:val="28"/>
          <w:szCs w:val="28"/>
        </w:rPr>
        <w:t>建國高架北向－國道</w:t>
      </w:r>
      <w:r w:rsidR="004E2E6D" w:rsidRPr="0070581C">
        <w:rPr>
          <w:rFonts w:ascii="Times New Roman" w:eastAsia="標楷體" w:hAnsi="Times New Roman" w:cs="Times New Roman"/>
          <w:sz w:val="28"/>
          <w:szCs w:val="28"/>
        </w:rPr>
        <w:t>1</w:t>
      </w:r>
      <w:r w:rsidR="004E2E6D" w:rsidRPr="0070581C">
        <w:rPr>
          <w:rFonts w:ascii="Times New Roman" w:eastAsia="標楷體" w:hAnsi="Times New Roman" w:cs="Times New Roman"/>
          <w:sz w:val="28"/>
          <w:szCs w:val="28"/>
        </w:rPr>
        <w:t>號南向－</w:t>
      </w:r>
      <w:r w:rsidR="00097384" w:rsidRPr="009662D3">
        <w:rPr>
          <w:rFonts w:ascii="Times New Roman" w:eastAsia="標楷體" w:hAnsi="Times New Roman" w:cs="Times New Roman" w:hint="eastAsia"/>
          <w:sz w:val="28"/>
          <w:szCs w:val="28"/>
        </w:rPr>
        <w:t>新北市林口區</w:t>
      </w:r>
      <w:r w:rsidR="002B7B48">
        <w:rPr>
          <w:rFonts w:ascii="Times New Roman" w:eastAsia="標楷體" w:hAnsi="Times New Roman" w:cs="Times New Roman" w:hint="eastAsia"/>
          <w:sz w:val="28"/>
          <w:szCs w:val="28"/>
        </w:rPr>
        <w:t>及</w:t>
      </w:r>
      <w:r w:rsidR="002B7B48" w:rsidRPr="0070581C">
        <w:rPr>
          <w:rFonts w:ascii="Times New Roman" w:eastAsia="標楷體" w:hAnsi="Times New Roman" w:cs="Times New Roman"/>
          <w:sz w:val="28"/>
          <w:szCs w:val="28"/>
        </w:rPr>
        <w:t>桃園市</w:t>
      </w:r>
      <w:r w:rsidR="002B7B48">
        <w:rPr>
          <w:rFonts w:ascii="Times New Roman" w:eastAsia="標楷體" w:hAnsi="Times New Roman" w:cs="Times New Roman" w:hint="eastAsia"/>
          <w:sz w:val="28"/>
          <w:szCs w:val="28"/>
        </w:rPr>
        <w:t>龜山區</w:t>
      </w:r>
      <w:r w:rsidR="00097384" w:rsidRPr="009662D3">
        <w:rPr>
          <w:rFonts w:ascii="Times New Roman" w:eastAsia="標楷體" w:hAnsi="Times New Roman" w:cs="Times New Roman" w:hint="eastAsia"/>
          <w:sz w:val="28"/>
          <w:szCs w:val="28"/>
        </w:rPr>
        <w:t>（行駛國道</w:t>
      </w:r>
      <w:r w:rsidR="00097384" w:rsidRPr="009662D3">
        <w:rPr>
          <w:rFonts w:ascii="Times New Roman" w:eastAsia="標楷體" w:hAnsi="Times New Roman" w:cs="Times New Roman" w:hint="eastAsia"/>
          <w:sz w:val="28"/>
          <w:szCs w:val="28"/>
        </w:rPr>
        <w:t>1</w:t>
      </w:r>
      <w:r w:rsidR="00097384" w:rsidRPr="009662D3">
        <w:rPr>
          <w:rFonts w:ascii="Times New Roman" w:eastAsia="標楷體" w:hAnsi="Times New Roman" w:cs="Times New Roman" w:hint="eastAsia"/>
          <w:sz w:val="28"/>
          <w:szCs w:val="28"/>
        </w:rPr>
        <w:t>號高架需經泰山轉接道至國道</w:t>
      </w:r>
      <w:r w:rsidR="00097384" w:rsidRPr="009662D3">
        <w:rPr>
          <w:rFonts w:ascii="Times New Roman" w:eastAsia="標楷體" w:hAnsi="Times New Roman" w:cs="Times New Roman" w:hint="eastAsia"/>
          <w:sz w:val="28"/>
          <w:szCs w:val="28"/>
        </w:rPr>
        <w:t>1</w:t>
      </w:r>
      <w:r w:rsidR="00097384" w:rsidRPr="009662D3">
        <w:rPr>
          <w:rFonts w:ascii="Times New Roman" w:eastAsia="標楷體" w:hAnsi="Times New Roman" w:cs="Times New Roman" w:hint="eastAsia"/>
          <w:sz w:val="28"/>
          <w:szCs w:val="28"/>
        </w:rPr>
        <w:t>號主線）</w:t>
      </w:r>
      <w:r w:rsidR="004E2E6D" w:rsidRPr="0070581C">
        <w:rPr>
          <w:rFonts w:ascii="Times New Roman" w:eastAsia="標楷體" w:hAnsi="Times New Roman" w:cs="Times New Roman"/>
          <w:sz w:val="28"/>
          <w:szCs w:val="28"/>
        </w:rPr>
        <w:t>（僅石門水庫潰壩適用）。</w:t>
      </w:r>
    </w:p>
    <w:p w:rsidR="00F56715" w:rsidRPr="0070581C" w:rsidRDefault="004E255C" w:rsidP="004E255C">
      <w:pPr>
        <w:ind w:leftChars="472" w:left="1841" w:hangingChars="253" w:hanging="708"/>
        <w:rPr>
          <w:rFonts w:ascii="Times New Roman" w:eastAsia="標楷體" w:hAnsi="Times New Roman" w:cs="Times New Roman"/>
          <w:sz w:val="28"/>
          <w:szCs w:val="28"/>
        </w:rPr>
      </w:pPr>
      <w:r w:rsidRPr="0070581C">
        <w:rPr>
          <w:rFonts w:ascii="Times New Roman" w:eastAsia="標楷體" w:hAnsi="Times New Roman" w:cs="Times New Roman"/>
          <w:sz w:val="28"/>
          <w:szCs w:val="28"/>
        </w:rPr>
        <w:lastRenderedPageBreak/>
        <w:t>（</w:t>
      </w:r>
      <w:r w:rsidR="00396253" w:rsidRPr="0070581C">
        <w:rPr>
          <w:rFonts w:ascii="Times New Roman" w:eastAsia="標楷體" w:hAnsi="Times New Roman" w:cs="Times New Roman"/>
          <w:sz w:val="28"/>
          <w:szCs w:val="28"/>
        </w:rPr>
        <w:t>2</w:t>
      </w:r>
      <w:r w:rsidRPr="0070581C">
        <w:rPr>
          <w:rFonts w:ascii="Times New Roman" w:eastAsia="標楷體" w:hAnsi="Times New Roman" w:cs="Times New Roman"/>
          <w:sz w:val="28"/>
          <w:szCs w:val="28"/>
        </w:rPr>
        <w:t>）</w:t>
      </w:r>
      <w:r w:rsidR="004E2E6D" w:rsidRPr="0070581C">
        <w:rPr>
          <w:rFonts w:ascii="Times New Roman" w:eastAsia="標楷體" w:hAnsi="Times New Roman" w:cs="Times New Roman"/>
          <w:sz w:val="28"/>
          <w:szCs w:val="28"/>
        </w:rPr>
        <w:t>內湖區國道</w:t>
      </w:r>
      <w:r w:rsidR="004E2E6D" w:rsidRPr="0070581C">
        <w:rPr>
          <w:rFonts w:ascii="Times New Roman" w:eastAsia="標楷體" w:hAnsi="Times New Roman" w:cs="Times New Roman"/>
          <w:sz w:val="28"/>
          <w:szCs w:val="28"/>
        </w:rPr>
        <w:t>1</w:t>
      </w:r>
      <w:r w:rsidR="004E2E6D" w:rsidRPr="0070581C">
        <w:rPr>
          <w:rFonts w:ascii="Times New Roman" w:eastAsia="標楷體" w:hAnsi="Times New Roman" w:cs="Times New Roman"/>
          <w:sz w:val="28"/>
          <w:szCs w:val="28"/>
        </w:rPr>
        <w:t>號各交流道（含國道</w:t>
      </w:r>
      <w:r w:rsidR="004E2E6D" w:rsidRPr="0070581C">
        <w:rPr>
          <w:rFonts w:ascii="Times New Roman" w:eastAsia="標楷體" w:hAnsi="Times New Roman" w:cs="Times New Roman"/>
          <w:sz w:val="28"/>
          <w:szCs w:val="28"/>
        </w:rPr>
        <w:t>1</w:t>
      </w:r>
      <w:r w:rsidR="004E2E6D" w:rsidRPr="0070581C">
        <w:rPr>
          <w:rFonts w:ascii="Times New Roman" w:eastAsia="標楷體" w:hAnsi="Times New Roman" w:cs="Times New Roman"/>
          <w:sz w:val="28"/>
          <w:szCs w:val="28"/>
        </w:rPr>
        <w:t>號高架）－國道</w:t>
      </w:r>
      <w:r w:rsidR="004E2E6D" w:rsidRPr="0070581C">
        <w:rPr>
          <w:rFonts w:ascii="Times New Roman" w:eastAsia="標楷體" w:hAnsi="Times New Roman" w:cs="Times New Roman"/>
          <w:sz w:val="28"/>
          <w:szCs w:val="28"/>
        </w:rPr>
        <w:t>1</w:t>
      </w:r>
      <w:r w:rsidR="004E2E6D" w:rsidRPr="0070581C">
        <w:rPr>
          <w:rFonts w:ascii="Times New Roman" w:eastAsia="標楷體" w:hAnsi="Times New Roman" w:cs="Times New Roman"/>
          <w:sz w:val="28"/>
          <w:szCs w:val="28"/>
        </w:rPr>
        <w:t>號南向－</w:t>
      </w:r>
      <w:r w:rsidR="002B7B48" w:rsidRPr="009662D3">
        <w:rPr>
          <w:rFonts w:ascii="Times New Roman" w:eastAsia="標楷體" w:hAnsi="Times New Roman" w:cs="Times New Roman" w:hint="eastAsia"/>
          <w:sz w:val="28"/>
          <w:szCs w:val="28"/>
        </w:rPr>
        <w:t>新北市林口區</w:t>
      </w:r>
      <w:r w:rsidR="002B7B48">
        <w:rPr>
          <w:rFonts w:ascii="Times New Roman" w:eastAsia="標楷體" w:hAnsi="Times New Roman" w:cs="Times New Roman" w:hint="eastAsia"/>
          <w:sz w:val="28"/>
          <w:szCs w:val="28"/>
        </w:rPr>
        <w:t>及</w:t>
      </w:r>
      <w:r w:rsidR="002B7B48" w:rsidRPr="0070581C">
        <w:rPr>
          <w:rFonts w:ascii="Times New Roman" w:eastAsia="標楷體" w:hAnsi="Times New Roman" w:cs="Times New Roman"/>
          <w:sz w:val="28"/>
          <w:szCs w:val="28"/>
        </w:rPr>
        <w:t>桃園市</w:t>
      </w:r>
      <w:r w:rsidR="002B7B48">
        <w:rPr>
          <w:rFonts w:ascii="Times New Roman" w:eastAsia="標楷體" w:hAnsi="Times New Roman" w:cs="Times New Roman" w:hint="eastAsia"/>
          <w:sz w:val="28"/>
          <w:szCs w:val="28"/>
        </w:rPr>
        <w:t>龜山區</w:t>
      </w:r>
      <w:r w:rsidR="00097384" w:rsidRPr="009662D3">
        <w:rPr>
          <w:rFonts w:ascii="Times New Roman" w:eastAsia="標楷體" w:hAnsi="Times New Roman" w:cs="Times New Roman" w:hint="eastAsia"/>
          <w:sz w:val="28"/>
          <w:szCs w:val="28"/>
        </w:rPr>
        <w:t>（行駛國道</w:t>
      </w:r>
      <w:r w:rsidR="00097384" w:rsidRPr="009662D3">
        <w:rPr>
          <w:rFonts w:ascii="Times New Roman" w:eastAsia="標楷體" w:hAnsi="Times New Roman" w:cs="Times New Roman" w:hint="eastAsia"/>
          <w:sz w:val="28"/>
          <w:szCs w:val="28"/>
        </w:rPr>
        <w:t>1</w:t>
      </w:r>
      <w:r w:rsidR="00097384" w:rsidRPr="009662D3">
        <w:rPr>
          <w:rFonts w:ascii="Times New Roman" w:eastAsia="標楷體" w:hAnsi="Times New Roman" w:cs="Times New Roman" w:hint="eastAsia"/>
          <w:sz w:val="28"/>
          <w:szCs w:val="28"/>
        </w:rPr>
        <w:t>號高架需經泰山轉接道至國道</w:t>
      </w:r>
      <w:r w:rsidR="00097384" w:rsidRPr="009662D3">
        <w:rPr>
          <w:rFonts w:ascii="Times New Roman" w:eastAsia="標楷體" w:hAnsi="Times New Roman" w:cs="Times New Roman" w:hint="eastAsia"/>
          <w:sz w:val="28"/>
          <w:szCs w:val="28"/>
        </w:rPr>
        <w:t>1</w:t>
      </w:r>
      <w:r w:rsidR="00097384" w:rsidRPr="009662D3">
        <w:rPr>
          <w:rFonts w:ascii="Times New Roman" w:eastAsia="標楷體" w:hAnsi="Times New Roman" w:cs="Times New Roman" w:hint="eastAsia"/>
          <w:sz w:val="28"/>
          <w:szCs w:val="28"/>
        </w:rPr>
        <w:t>號主線）</w:t>
      </w:r>
      <w:r w:rsidR="004E2E6D" w:rsidRPr="0070581C">
        <w:rPr>
          <w:rFonts w:ascii="Times New Roman" w:eastAsia="標楷體" w:hAnsi="Times New Roman" w:cs="Times New Roman"/>
          <w:sz w:val="28"/>
          <w:szCs w:val="28"/>
        </w:rPr>
        <w:t>。</w:t>
      </w:r>
    </w:p>
    <w:p w:rsidR="00F56715" w:rsidRPr="0070581C" w:rsidRDefault="004E255C" w:rsidP="004E255C">
      <w:pPr>
        <w:ind w:leftChars="472" w:left="1841" w:hangingChars="253" w:hanging="708"/>
        <w:rPr>
          <w:rFonts w:ascii="Times New Roman" w:eastAsia="標楷體" w:hAnsi="Times New Roman" w:cs="Times New Roman"/>
          <w:sz w:val="28"/>
          <w:szCs w:val="28"/>
        </w:rPr>
      </w:pPr>
      <w:r w:rsidRPr="0070581C">
        <w:rPr>
          <w:rFonts w:ascii="Times New Roman" w:eastAsia="標楷體" w:hAnsi="Times New Roman" w:cs="Times New Roman"/>
          <w:sz w:val="28"/>
          <w:szCs w:val="28"/>
        </w:rPr>
        <w:t>（</w:t>
      </w:r>
      <w:r w:rsidR="00396253" w:rsidRPr="0070581C">
        <w:rPr>
          <w:rFonts w:ascii="Times New Roman" w:eastAsia="標楷體" w:hAnsi="Times New Roman" w:cs="Times New Roman"/>
          <w:sz w:val="28"/>
          <w:szCs w:val="28"/>
        </w:rPr>
        <w:t>3</w:t>
      </w:r>
      <w:r w:rsidRPr="0070581C">
        <w:rPr>
          <w:rFonts w:ascii="Times New Roman" w:eastAsia="標楷體" w:hAnsi="Times New Roman" w:cs="Times New Roman"/>
          <w:sz w:val="28"/>
          <w:szCs w:val="28"/>
        </w:rPr>
        <w:t>）</w:t>
      </w:r>
      <w:r w:rsidR="004E2E6D" w:rsidRPr="0070581C">
        <w:rPr>
          <w:rFonts w:ascii="Times New Roman" w:eastAsia="標楷體" w:hAnsi="Times New Roman" w:cs="Times New Roman"/>
          <w:sz w:val="28"/>
          <w:szCs w:val="28"/>
        </w:rPr>
        <w:t>松山區－市民高架往西－忠孝橋－省道</w:t>
      </w:r>
      <w:r w:rsidR="004E2E6D" w:rsidRPr="0070581C">
        <w:rPr>
          <w:rFonts w:ascii="Times New Roman" w:eastAsia="標楷體" w:hAnsi="Times New Roman" w:cs="Times New Roman"/>
          <w:sz w:val="28"/>
          <w:szCs w:val="28"/>
        </w:rPr>
        <w:t>1</w:t>
      </w:r>
      <w:r w:rsidR="004E2E6D" w:rsidRPr="0070581C">
        <w:rPr>
          <w:rFonts w:ascii="Times New Roman" w:eastAsia="標楷體" w:hAnsi="Times New Roman" w:cs="Times New Roman"/>
          <w:sz w:val="28"/>
          <w:szCs w:val="28"/>
        </w:rPr>
        <w:t>號平面道路－縣道</w:t>
      </w:r>
      <w:r w:rsidR="004E2E6D" w:rsidRPr="0070581C">
        <w:rPr>
          <w:rFonts w:ascii="Times New Roman" w:eastAsia="標楷體" w:hAnsi="Times New Roman" w:cs="Times New Roman"/>
          <w:sz w:val="28"/>
          <w:szCs w:val="28"/>
        </w:rPr>
        <w:t>104</w:t>
      </w:r>
      <w:r w:rsidR="004E2E6D" w:rsidRPr="0070581C">
        <w:rPr>
          <w:rFonts w:ascii="Times New Roman" w:eastAsia="標楷體" w:hAnsi="Times New Roman" w:cs="Times New Roman"/>
          <w:sz w:val="28"/>
          <w:szCs w:val="28"/>
        </w:rPr>
        <w:t>線－國道</w:t>
      </w:r>
      <w:r w:rsidR="004E2E6D" w:rsidRPr="0070581C">
        <w:rPr>
          <w:rFonts w:ascii="Times New Roman" w:eastAsia="標楷體" w:hAnsi="Times New Roman" w:cs="Times New Roman"/>
          <w:sz w:val="28"/>
          <w:szCs w:val="28"/>
        </w:rPr>
        <w:t>1</w:t>
      </w:r>
      <w:r w:rsidR="004E2E6D" w:rsidRPr="0070581C">
        <w:rPr>
          <w:rFonts w:ascii="Times New Roman" w:eastAsia="標楷體" w:hAnsi="Times New Roman" w:cs="Times New Roman"/>
          <w:sz w:val="28"/>
          <w:szCs w:val="28"/>
        </w:rPr>
        <w:t>號三重交流道－國道</w:t>
      </w:r>
      <w:r w:rsidR="004E2E6D" w:rsidRPr="0070581C">
        <w:rPr>
          <w:rFonts w:ascii="Times New Roman" w:eastAsia="標楷體" w:hAnsi="Times New Roman" w:cs="Times New Roman"/>
          <w:sz w:val="28"/>
          <w:szCs w:val="28"/>
        </w:rPr>
        <w:t>1</w:t>
      </w:r>
      <w:r w:rsidR="004E2E6D" w:rsidRPr="0070581C">
        <w:rPr>
          <w:rFonts w:ascii="Times New Roman" w:eastAsia="標楷體" w:hAnsi="Times New Roman" w:cs="Times New Roman"/>
          <w:sz w:val="28"/>
          <w:szCs w:val="28"/>
        </w:rPr>
        <w:t>號往南－</w:t>
      </w:r>
      <w:r w:rsidR="002B7B48" w:rsidRPr="009662D3">
        <w:rPr>
          <w:rFonts w:ascii="Times New Roman" w:eastAsia="標楷體" w:hAnsi="Times New Roman" w:cs="Times New Roman" w:hint="eastAsia"/>
          <w:sz w:val="28"/>
          <w:szCs w:val="28"/>
        </w:rPr>
        <w:t>新北市林口區</w:t>
      </w:r>
      <w:r w:rsidR="002B7B48">
        <w:rPr>
          <w:rFonts w:ascii="Times New Roman" w:eastAsia="標楷體" w:hAnsi="Times New Roman" w:cs="Times New Roman" w:hint="eastAsia"/>
          <w:sz w:val="28"/>
          <w:szCs w:val="28"/>
        </w:rPr>
        <w:t>及</w:t>
      </w:r>
      <w:r w:rsidR="002B7B48" w:rsidRPr="0070581C">
        <w:rPr>
          <w:rFonts w:ascii="Times New Roman" w:eastAsia="標楷體" w:hAnsi="Times New Roman" w:cs="Times New Roman"/>
          <w:sz w:val="28"/>
          <w:szCs w:val="28"/>
        </w:rPr>
        <w:t>桃園市</w:t>
      </w:r>
      <w:r w:rsidR="002B7B48">
        <w:rPr>
          <w:rFonts w:ascii="Times New Roman" w:eastAsia="標楷體" w:hAnsi="Times New Roman" w:cs="Times New Roman" w:hint="eastAsia"/>
          <w:sz w:val="28"/>
          <w:szCs w:val="28"/>
        </w:rPr>
        <w:t>龜山區</w:t>
      </w:r>
      <w:r w:rsidR="00097384" w:rsidRPr="009662D3">
        <w:rPr>
          <w:rFonts w:ascii="Times New Roman" w:eastAsia="標楷體" w:hAnsi="Times New Roman" w:cs="Times New Roman" w:hint="eastAsia"/>
          <w:sz w:val="28"/>
          <w:szCs w:val="28"/>
        </w:rPr>
        <w:t>（行駛國道</w:t>
      </w:r>
      <w:r w:rsidR="00097384" w:rsidRPr="009662D3">
        <w:rPr>
          <w:rFonts w:ascii="Times New Roman" w:eastAsia="標楷體" w:hAnsi="Times New Roman" w:cs="Times New Roman" w:hint="eastAsia"/>
          <w:sz w:val="28"/>
          <w:szCs w:val="28"/>
        </w:rPr>
        <w:t>1</w:t>
      </w:r>
      <w:r w:rsidR="00097384" w:rsidRPr="009662D3">
        <w:rPr>
          <w:rFonts w:ascii="Times New Roman" w:eastAsia="標楷體" w:hAnsi="Times New Roman" w:cs="Times New Roman" w:hint="eastAsia"/>
          <w:sz w:val="28"/>
          <w:szCs w:val="28"/>
        </w:rPr>
        <w:t>號高架需經泰山轉接道至國道</w:t>
      </w:r>
      <w:r w:rsidR="00097384" w:rsidRPr="009662D3">
        <w:rPr>
          <w:rFonts w:ascii="Times New Roman" w:eastAsia="標楷體" w:hAnsi="Times New Roman" w:cs="Times New Roman" w:hint="eastAsia"/>
          <w:sz w:val="28"/>
          <w:szCs w:val="28"/>
        </w:rPr>
        <w:t>1</w:t>
      </w:r>
      <w:r w:rsidR="00097384" w:rsidRPr="009662D3">
        <w:rPr>
          <w:rFonts w:ascii="Times New Roman" w:eastAsia="標楷體" w:hAnsi="Times New Roman" w:cs="Times New Roman" w:hint="eastAsia"/>
          <w:sz w:val="28"/>
          <w:szCs w:val="28"/>
        </w:rPr>
        <w:t>號主線）</w:t>
      </w:r>
      <w:r w:rsidR="004E2E6D" w:rsidRPr="0070581C">
        <w:rPr>
          <w:rFonts w:ascii="Times New Roman" w:eastAsia="標楷體" w:hAnsi="Times New Roman" w:cs="Times New Roman"/>
          <w:sz w:val="28"/>
          <w:szCs w:val="28"/>
        </w:rPr>
        <w:t>。</w:t>
      </w:r>
    </w:p>
    <w:p w:rsidR="00F56715" w:rsidRPr="0070581C" w:rsidRDefault="004E255C" w:rsidP="004E255C">
      <w:pPr>
        <w:ind w:leftChars="472" w:left="1841" w:hangingChars="253" w:hanging="708"/>
        <w:rPr>
          <w:rFonts w:ascii="Times New Roman" w:eastAsia="標楷體" w:hAnsi="Times New Roman" w:cs="Times New Roman"/>
          <w:sz w:val="28"/>
          <w:szCs w:val="28"/>
        </w:rPr>
      </w:pPr>
      <w:r w:rsidRPr="0070581C">
        <w:rPr>
          <w:rFonts w:ascii="Times New Roman" w:eastAsia="標楷體" w:hAnsi="Times New Roman" w:cs="Times New Roman"/>
          <w:sz w:val="28"/>
          <w:szCs w:val="28"/>
        </w:rPr>
        <w:t>（</w:t>
      </w:r>
      <w:r w:rsidR="00396253" w:rsidRPr="0070581C">
        <w:rPr>
          <w:rFonts w:ascii="Times New Roman" w:eastAsia="標楷體" w:hAnsi="Times New Roman" w:cs="Times New Roman"/>
          <w:sz w:val="28"/>
          <w:szCs w:val="28"/>
        </w:rPr>
        <w:t>4</w:t>
      </w:r>
      <w:r w:rsidRPr="0070581C">
        <w:rPr>
          <w:rFonts w:ascii="Times New Roman" w:eastAsia="標楷體" w:hAnsi="Times New Roman" w:cs="Times New Roman"/>
          <w:sz w:val="28"/>
          <w:szCs w:val="28"/>
        </w:rPr>
        <w:t>）</w:t>
      </w:r>
      <w:r w:rsidR="004E2E6D" w:rsidRPr="0070581C">
        <w:rPr>
          <w:rFonts w:ascii="Times New Roman" w:eastAsia="標楷體" w:hAnsi="Times New Roman" w:cs="Times New Roman"/>
          <w:sz w:val="28"/>
          <w:szCs w:val="28"/>
        </w:rPr>
        <w:t>南港區－汐止區國道</w:t>
      </w:r>
      <w:r w:rsidR="004E2E6D" w:rsidRPr="0070581C">
        <w:rPr>
          <w:rFonts w:ascii="Times New Roman" w:eastAsia="標楷體" w:hAnsi="Times New Roman" w:cs="Times New Roman"/>
          <w:sz w:val="28"/>
          <w:szCs w:val="28"/>
        </w:rPr>
        <w:t>3</w:t>
      </w:r>
      <w:r w:rsidR="004E2E6D" w:rsidRPr="0070581C">
        <w:rPr>
          <w:rFonts w:ascii="Times New Roman" w:eastAsia="標楷體" w:hAnsi="Times New Roman" w:cs="Times New Roman"/>
          <w:sz w:val="28"/>
          <w:szCs w:val="28"/>
        </w:rPr>
        <w:t>號南港交流道－國道</w:t>
      </w:r>
      <w:r w:rsidR="004E2E6D" w:rsidRPr="0070581C">
        <w:rPr>
          <w:rFonts w:ascii="Times New Roman" w:eastAsia="標楷體" w:hAnsi="Times New Roman" w:cs="Times New Roman"/>
          <w:sz w:val="28"/>
          <w:szCs w:val="28"/>
        </w:rPr>
        <w:t>3</w:t>
      </w:r>
      <w:r w:rsidR="004E2E6D" w:rsidRPr="0070581C">
        <w:rPr>
          <w:rFonts w:ascii="Times New Roman" w:eastAsia="標楷體" w:hAnsi="Times New Roman" w:cs="Times New Roman"/>
          <w:sz w:val="28"/>
          <w:szCs w:val="28"/>
        </w:rPr>
        <w:t>號往南－</w:t>
      </w:r>
      <w:r w:rsidR="00097384" w:rsidRPr="009662D3">
        <w:rPr>
          <w:rFonts w:ascii="Times New Roman" w:eastAsia="標楷體" w:hAnsi="Times New Roman" w:cs="Times New Roman" w:hint="eastAsia"/>
          <w:sz w:val="28"/>
          <w:szCs w:val="28"/>
        </w:rPr>
        <w:t>國道</w:t>
      </w:r>
      <w:r w:rsidR="00097384" w:rsidRPr="009662D3">
        <w:rPr>
          <w:rFonts w:ascii="Times New Roman" w:eastAsia="標楷體" w:hAnsi="Times New Roman" w:cs="Times New Roman" w:hint="eastAsia"/>
          <w:sz w:val="28"/>
          <w:szCs w:val="28"/>
        </w:rPr>
        <w:t>2</w:t>
      </w:r>
      <w:r w:rsidR="00097384" w:rsidRPr="009662D3">
        <w:rPr>
          <w:rFonts w:ascii="Times New Roman" w:eastAsia="標楷體" w:hAnsi="Times New Roman" w:cs="Times New Roman" w:hint="eastAsia"/>
          <w:sz w:val="28"/>
          <w:szCs w:val="28"/>
        </w:rPr>
        <w:t>號往西</w:t>
      </w:r>
      <w:r w:rsidR="00097384" w:rsidRPr="0070581C">
        <w:rPr>
          <w:rFonts w:ascii="Times New Roman" w:eastAsia="標楷體" w:hAnsi="Times New Roman" w:cs="Times New Roman"/>
          <w:sz w:val="28"/>
          <w:szCs w:val="28"/>
        </w:rPr>
        <w:t>－</w:t>
      </w:r>
      <w:r w:rsidR="00097384" w:rsidRPr="009662D3">
        <w:rPr>
          <w:rFonts w:ascii="Times New Roman" w:eastAsia="標楷體" w:hAnsi="Times New Roman" w:cs="Times New Roman" w:hint="eastAsia"/>
          <w:sz w:val="28"/>
          <w:szCs w:val="28"/>
        </w:rPr>
        <w:t>桃園市八德區及桃園區</w:t>
      </w:r>
      <w:r w:rsidR="004E2E6D" w:rsidRPr="0070581C">
        <w:rPr>
          <w:rFonts w:ascii="Times New Roman" w:eastAsia="標楷體" w:hAnsi="Times New Roman" w:cs="Times New Roman"/>
          <w:sz w:val="28"/>
          <w:szCs w:val="28"/>
        </w:rPr>
        <w:t>。</w:t>
      </w:r>
    </w:p>
    <w:p w:rsidR="004E2E6D" w:rsidRPr="0070581C" w:rsidRDefault="004E2E6D" w:rsidP="004E2E6D">
      <w:pPr>
        <w:ind w:leftChars="472" w:left="1841" w:hangingChars="253" w:hanging="708"/>
        <w:rPr>
          <w:rFonts w:ascii="Times New Roman" w:eastAsia="標楷體" w:hAnsi="Times New Roman" w:cs="Times New Roman"/>
          <w:sz w:val="28"/>
          <w:szCs w:val="28"/>
        </w:rPr>
      </w:pPr>
      <w:r w:rsidRPr="0070581C">
        <w:rPr>
          <w:rFonts w:ascii="Times New Roman" w:eastAsia="標楷體" w:hAnsi="Times New Roman" w:cs="Times New Roman"/>
          <w:sz w:val="28"/>
          <w:szCs w:val="28"/>
        </w:rPr>
        <w:t>（</w:t>
      </w:r>
      <w:r w:rsidR="00396253" w:rsidRPr="0070581C">
        <w:rPr>
          <w:rFonts w:ascii="Times New Roman" w:eastAsia="標楷體" w:hAnsi="Times New Roman" w:cs="Times New Roman"/>
          <w:sz w:val="28"/>
          <w:szCs w:val="28"/>
        </w:rPr>
        <w:t>5</w:t>
      </w:r>
      <w:r w:rsidRPr="0070581C">
        <w:rPr>
          <w:rFonts w:ascii="Times New Roman" w:eastAsia="標楷體" w:hAnsi="Times New Roman" w:cs="Times New Roman"/>
          <w:sz w:val="28"/>
          <w:szCs w:val="28"/>
        </w:rPr>
        <w:t>）信義區－信義快速道路往南－國</w:t>
      </w:r>
      <w:r w:rsidRPr="0070581C">
        <w:rPr>
          <w:rFonts w:ascii="Times New Roman" w:eastAsia="標楷體" w:hAnsi="Times New Roman" w:cs="Times New Roman"/>
          <w:sz w:val="28"/>
          <w:szCs w:val="28"/>
        </w:rPr>
        <w:t>3</w:t>
      </w:r>
      <w:r w:rsidRPr="0070581C">
        <w:rPr>
          <w:rFonts w:ascii="Times New Roman" w:eastAsia="標楷體" w:hAnsi="Times New Roman" w:cs="Times New Roman"/>
          <w:sz w:val="28"/>
          <w:szCs w:val="28"/>
        </w:rPr>
        <w:t>甲台北聯絡線往東－國道</w:t>
      </w:r>
      <w:r w:rsidRPr="0070581C">
        <w:rPr>
          <w:rFonts w:ascii="Times New Roman" w:eastAsia="標楷體" w:hAnsi="Times New Roman" w:cs="Times New Roman"/>
          <w:sz w:val="28"/>
          <w:szCs w:val="28"/>
        </w:rPr>
        <w:t>3</w:t>
      </w:r>
      <w:r w:rsidRPr="0070581C">
        <w:rPr>
          <w:rFonts w:ascii="Times New Roman" w:eastAsia="標楷體" w:hAnsi="Times New Roman" w:cs="Times New Roman"/>
          <w:sz w:val="28"/>
          <w:szCs w:val="28"/>
        </w:rPr>
        <w:t>號往南－</w:t>
      </w:r>
      <w:r w:rsidR="00097384" w:rsidRPr="009662D3">
        <w:rPr>
          <w:rFonts w:ascii="Times New Roman" w:eastAsia="標楷體" w:hAnsi="Times New Roman" w:cs="Times New Roman" w:hint="eastAsia"/>
          <w:sz w:val="28"/>
          <w:szCs w:val="28"/>
        </w:rPr>
        <w:t>國道</w:t>
      </w:r>
      <w:r w:rsidR="00097384" w:rsidRPr="009662D3">
        <w:rPr>
          <w:rFonts w:ascii="Times New Roman" w:eastAsia="標楷體" w:hAnsi="Times New Roman" w:cs="Times New Roman" w:hint="eastAsia"/>
          <w:sz w:val="28"/>
          <w:szCs w:val="28"/>
        </w:rPr>
        <w:t>2</w:t>
      </w:r>
      <w:r w:rsidR="00097384" w:rsidRPr="009662D3">
        <w:rPr>
          <w:rFonts w:ascii="Times New Roman" w:eastAsia="標楷體" w:hAnsi="Times New Roman" w:cs="Times New Roman" w:hint="eastAsia"/>
          <w:sz w:val="28"/>
          <w:szCs w:val="28"/>
        </w:rPr>
        <w:t>號往西</w:t>
      </w:r>
      <w:r w:rsidR="00097384" w:rsidRPr="0070581C">
        <w:rPr>
          <w:rFonts w:ascii="Times New Roman" w:eastAsia="標楷體" w:hAnsi="Times New Roman" w:cs="Times New Roman"/>
          <w:sz w:val="28"/>
          <w:szCs w:val="28"/>
        </w:rPr>
        <w:t>－</w:t>
      </w:r>
      <w:r w:rsidR="00097384" w:rsidRPr="009662D3">
        <w:rPr>
          <w:rFonts w:ascii="Times New Roman" w:eastAsia="標楷體" w:hAnsi="Times New Roman" w:cs="Times New Roman" w:hint="eastAsia"/>
          <w:sz w:val="28"/>
          <w:szCs w:val="28"/>
        </w:rPr>
        <w:t>桃園市八德區及桃園區</w:t>
      </w:r>
      <w:r w:rsidRPr="0070581C">
        <w:rPr>
          <w:rFonts w:ascii="Times New Roman" w:eastAsia="標楷體" w:hAnsi="Times New Roman" w:cs="Times New Roman"/>
          <w:sz w:val="28"/>
          <w:szCs w:val="28"/>
        </w:rPr>
        <w:t>。</w:t>
      </w:r>
    </w:p>
    <w:p w:rsidR="00F56715" w:rsidRPr="0070581C" w:rsidRDefault="00396253" w:rsidP="005C035A">
      <w:pPr>
        <w:ind w:leftChars="177" w:left="425"/>
        <w:rPr>
          <w:rFonts w:ascii="Times New Roman" w:eastAsia="標楷體" w:hAnsi="Times New Roman" w:cs="Times New Roman"/>
          <w:sz w:val="28"/>
          <w:szCs w:val="28"/>
        </w:rPr>
      </w:pPr>
      <w:r w:rsidRPr="0070581C">
        <w:rPr>
          <w:rFonts w:ascii="Times New Roman" w:eastAsia="標楷體" w:hAnsi="Times New Roman" w:cs="Times New Roman"/>
          <w:sz w:val="28"/>
          <w:szCs w:val="28"/>
        </w:rPr>
        <w:t>2</w:t>
      </w:r>
      <w:r w:rsidRPr="0070581C">
        <w:rPr>
          <w:rFonts w:ascii="Times New Roman" w:eastAsia="標楷體" w:hAnsi="Times New Roman" w:cs="Times New Roman"/>
          <w:sz w:val="28"/>
          <w:szCs w:val="28"/>
        </w:rPr>
        <w:t>、</w:t>
      </w:r>
      <w:r w:rsidR="00F56715" w:rsidRPr="0070581C">
        <w:rPr>
          <w:rFonts w:ascii="Times New Roman" w:eastAsia="標楷體" w:hAnsi="Times New Roman" w:cs="Times New Roman"/>
          <w:sz w:val="28"/>
          <w:szCs w:val="28"/>
        </w:rPr>
        <w:t>東向往新北市汐止區</w:t>
      </w:r>
    </w:p>
    <w:p w:rsidR="00F56715" w:rsidRPr="0070581C" w:rsidRDefault="004E255C" w:rsidP="004E255C">
      <w:pPr>
        <w:ind w:leftChars="472" w:left="1133"/>
        <w:rPr>
          <w:rFonts w:ascii="Times New Roman" w:eastAsia="標楷體" w:hAnsi="Times New Roman" w:cs="Times New Roman"/>
          <w:sz w:val="28"/>
          <w:szCs w:val="28"/>
        </w:rPr>
      </w:pPr>
      <w:r w:rsidRPr="0070581C">
        <w:rPr>
          <w:rFonts w:ascii="Times New Roman" w:eastAsia="標楷體" w:hAnsi="Times New Roman" w:cs="Times New Roman"/>
          <w:sz w:val="28"/>
          <w:szCs w:val="28"/>
        </w:rPr>
        <w:t>（</w:t>
      </w:r>
      <w:r w:rsidR="00396253" w:rsidRPr="0070581C">
        <w:rPr>
          <w:rFonts w:ascii="Times New Roman" w:eastAsia="標楷體" w:hAnsi="Times New Roman" w:cs="Times New Roman"/>
          <w:sz w:val="28"/>
          <w:szCs w:val="28"/>
        </w:rPr>
        <w:t>1</w:t>
      </w:r>
      <w:r w:rsidRPr="0070581C">
        <w:rPr>
          <w:rFonts w:ascii="Times New Roman" w:eastAsia="標楷體" w:hAnsi="Times New Roman" w:cs="Times New Roman"/>
          <w:sz w:val="28"/>
          <w:szCs w:val="28"/>
        </w:rPr>
        <w:t>）</w:t>
      </w:r>
      <w:r w:rsidR="00F56715" w:rsidRPr="0070581C">
        <w:rPr>
          <w:rFonts w:ascii="Times New Roman" w:eastAsia="標楷體" w:hAnsi="Times New Roman" w:cs="Times New Roman"/>
          <w:sz w:val="28"/>
          <w:szCs w:val="28"/>
        </w:rPr>
        <w:t>內湖區－國道</w:t>
      </w:r>
      <w:r w:rsidR="00F56715" w:rsidRPr="0070581C">
        <w:rPr>
          <w:rFonts w:ascii="Times New Roman" w:eastAsia="標楷體" w:hAnsi="Times New Roman" w:cs="Times New Roman"/>
          <w:sz w:val="28"/>
          <w:szCs w:val="28"/>
        </w:rPr>
        <w:t>1</w:t>
      </w:r>
      <w:r w:rsidR="00F56715" w:rsidRPr="0070581C">
        <w:rPr>
          <w:rFonts w:ascii="Times New Roman" w:eastAsia="標楷體" w:hAnsi="Times New Roman" w:cs="Times New Roman"/>
          <w:sz w:val="28"/>
          <w:szCs w:val="28"/>
        </w:rPr>
        <w:t>號北向－新北市汐止區</w:t>
      </w:r>
      <w:r w:rsidRPr="0070581C">
        <w:rPr>
          <w:rFonts w:ascii="Times New Roman" w:eastAsia="標楷體" w:hAnsi="Times New Roman" w:cs="Times New Roman"/>
          <w:sz w:val="28"/>
          <w:szCs w:val="28"/>
        </w:rPr>
        <w:t>。</w:t>
      </w:r>
    </w:p>
    <w:p w:rsidR="00F56715" w:rsidRPr="0070581C" w:rsidRDefault="004E255C" w:rsidP="004E255C">
      <w:pPr>
        <w:ind w:leftChars="472" w:left="1133"/>
        <w:rPr>
          <w:rFonts w:ascii="Times New Roman" w:eastAsia="標楷體" w:hAnsi="Times New Roman" w:cs="Times New Roman"/>
          <w:sz w:val="28"/>
          <w:szCs w:val="28"/>
        </w:rPr>
      </w:pPr>
      <w:r w:rsidRPr="0070581C">
        <w:rPr>
          <w:rFonts w:ascii="Times New Roman" w:eastAsia="標楷體" w:hAnsi="Times New Roman" w:cs="Times New Roman"/>
          <w:sz w:val="28"/>
          <w:szCs w:val="28"/>
        </w:rPr>
        <w:t>（</w:t>
      </w:r>
      <w:r w:rsidR="00396253" w:rsidRPr="0070581C">
        <w:rPr>
          <w:rFonts w:ascii="Times New Roman" w:eastAsia="標楷體" w:hAnsi="Times New Roman" w:cs="Times New Roman"/>
          <w:sz w:val="28"/>
          <w:szCs w:val="28"/>
        </w:rPr>
        <w:t>2</w:t>
      </w:r>
      <w:r w:rsidRPr="0070581C">
        <w:rPr>
          <w:rFonts w:ascii="Times New Roman" w:eastAsia="標楷體" w:hAnsi="Times New Roman" w:cs="Times New Roman"/>
          <w:sz w:val="28"/>
          <w:szCs w:val="28"/>
        </w:rPr>
        <w:t>）</w:t>
      </w:r>
      <w:r w:rsidR="00F56715" w:rsidRPr="0070581C">
        <w:rPr>
          <w:rFonts w:ascii="Times New Roman" w:eastAsia="標楷體" w:hAnsi="Times New Roman" w:cs="Times New Roman"/>
          <w:sz w:val="28"/>
          <w:szCs w:val="28"/>
        </w:rPr>
        <w:t>南港區－南港路－新北市汐止區</w:t>
      </w:r>
      <w:r w:rsidRPr="0070581C">
        <w:rPr>
          <w:rFonts w:ascii="Times New Roman" w:eastAsia="標楷體" w:hAnsi="Times New Roman" w:cs="Times New Roman"/>
          <w:sz w:val="28"/>
          <w:szCs w:val="28"/>
        </w:rPr>
        <w:t>。</w:t>
      </w:r>
    </w:p>
    <w:p w:rsidR="00396253" w:rsidRPr="0070581C" w:rsidRDefault="00FD06D0" w:rsidP="00396253">
      <w:pPr>
        <w:rPr>
          <w:rFonts w:ascii="Times New Roman" w:eastAsia="標楷體" w:hAnsi="Times New Roman" w:cs="Times New Roman"/>
          <w:b/>
          <w:sz w:val="28"/>
        </w:rPr>
      </w:pPr>
      <w:r>
        <w:rPr>
          <w:rFonts w:ascii="Times New Roman" w:eastAsia="標楷體" w:hAnsi="Times New Roman" w:cs="Times New Roman"/>
          <w:b/>
          <w:sz w:val="28"/>
        </w:rPr>
        <w:t>（四）</w:t>
      </w:r>
      <w:r w:rsidR="00396253" w:rsidRPr="0070581C">
        <w:rPr>
          <w:rFonts w:ascii="Times New Roman" w:eastAsia="標楷體" w:hAnsi="Times New Roman" w:cs="Times New Roman"/>
          <w:b/>
          <w:sz w:val="28"/>
        </w:rPr>
        <w:t>交通</w:t>
      </w:r>
      <w:r w:rsidR="0024698D" w:rsidRPr="0070581C">
        <w:rPr>
          <w:rFonts w:ascii="Times New Roman" w:eastAsia="標楷體" w:hAnsi="Times New Roman" w:cs="Times New Roman"/>
          <w:b/>
          <w:sz w:val="28"/>
        </w:rPr>
        <w:t>管制</w:t>
      </w:r>
      <w:r w:rsidR="00841282" w:rsidRPr="0070581C">
        <w:rPr>
          <w:rFonts w:ascii="Times New Roman" w:eastAsia="標楷體" w:hAnsi="Times New Roman" w:cs="Times New Roman"/>
          <w:b/>
          <w:sz w:val="28"/>
        </w:rPr>
        <w:t>疏導</w:t>
      </w:r>
    </w:p>
    <w:p w:rsidR="0024698D" w:rsidRPr="0070581C" w:rsidRDefault="00296B15" w:rsidP="0024698D">
      <w:pPr>
        <w:ind w:leftChars="177" w:left="425" w:firstLineChars="202" w:firstLine="566"/>
        <w:rPr>
          <w:rFonts w:ascii="Times New Roman" w:eastAsia="標楷體" w:hAnsi="Times New Roman" w:cs="Times New Roman"/>
          <w:sz w:val="28"/>
          <w:szCs w:val="28"/>
        </w:rPr>
      </w:pPr>
      <w:r w:rsidRPr="0070581C">
        <w:rPr>
          <w:rFonts w:ascii="Times New Roman" w:eastAsia="標楷體" w:hAnsi="Times New Roman" w:cs="Times New Roman"/>
          <w:sz w:val="28"/>
          <w:szCs w:val="28"/>
        </w:rPr>
        <w:t>若水庫已有潰壩狀況</w:t>
      </w:r>
      <w:r w:rsidR="009507D1" w:rsidRPr="0070581C">
        <w:rPr>
          <w:rFonts w:ascii="Times New Roman" w:eastAsia="標楷體" w:hAnsi="Times New Roman" w:cs="Times New Roman"/>
          <w:sz w:val="28"/>
          <w:szCs w:val="28"/>
        </w:rPr>
        <w:t>，</w:t>
      </w:r>
      <w:r w:rsidR="00DE1DE2" w:rsidRPr="0070581C">
        <w:rPr>
          <w:rFonts w:ascii="Times New Roman" w:eastAsia="標楷體" w:hAnsi="Times New Roman" w:cs="Times New Roman"/>
          <w:sz w:val="28"/>
          <w:szCs w:val="28"/>
        </w:rPr>
        <w:t>依</w:t>
      </w:r>
      <w:r w:rsidR="00DE1DE2" w:rsidRPr="0070581C">
        <w:rPr>
          <w:rFonts w:ascii="Times New Roman" w:eastAsia="標楷體" w:hAnsi="Times New Roman" w:cs="Times New Roman"/>
          <w:sz w:val="28"/>
        </w:rPr>
        <w:t>本府工務局水利工程處</w:t>
      </w:r>
      <w:r w:rsidR="00DE1DE2" w:rsidRPr="0070581C">
        <w:rPr>
          <w:rFonts w:ascii="Times New Roman" w:eastAsia="標楷體" w:hAnsi="Times New Roman" w:cs="Times New Roman"/>
          <w:sz w:val="28"/>
        </w:rPr>
        <w:t>105</w:t>
      </w:r>
      <w:r w:rsidR="00DE1DE2" w:rsidRPr="0070581C">
        <w:rPr>
          <w:rFonts w:ascii="Times New Roman" w:eastAsia="標楷體" w:hAnsi="Times New Roman" w:cs="Times New Roman"/>
          <w:sz w:val="28"/>
        </w:rPr>
        <w:t>年「石門水庫及翡翠水庫潰壩對臺北市河川設施及周邊區域可能影響之評估研析工作」報告淹水範圍</w:t>
      </w:r>
      <w:r w:rsidRPr="0070581C">
        <w:rPr>
          <w:rFonts w:ascii="Times New Roman" w:eastAsia="標楷體" w:hAnsi="Times New Roman" w:cs="Times New Roman"/>
          <w:sz w:val="28"/>
        </w:rPr>
        <w:t>，</w:t>
      </w:r>
      <w:r w:rsidR="0024698D" w:rsidRPr="0070581C">
        <w:rPr>
          <w:rFonts w:ascii="Times New Roman" w:eastAsia="標楷體" w:hAnsi="Times New Roman" w:cs="Times New Roman"/>
          <w:sz w:val="28"/>
          <w:szCs w:val="28"/>
        </w:rPr>
        <w:t>並以交通管制及便於交通疏導之</w:t>
      </w:r>
      <w:r w:rsidR="0024698D" w:rsidRPr="0070581C">
        <w:rPr>
          <w:rFonts w:ascii="Times New Roman" w:eastAsia="標楷體" w:hAnsi="Times New Roman" w:cs="Times New Roman"/>
          <w:sz w:val="28"/>
          <w:szCs w:val="28"/>
        </w:rPr>
        <w:lastRenderedPageBreak/>
        <w:t>需要，規劃封鎖區向外延伸一至多個號誌路口構成區域為交通管制範圍後，警察局派員於交通管制範圍周邊路口進行交通管制疏導</w:t>
      </w:r>
      <w:r w:rsidR="009507D1" w:rsidRPr="0070581C">
        <w:rPr>
          <w:rFonts w:ascii="Times New Roman" w:eastAsia="標楷體" w:hAnsi="Times New Roman" w:cs="Times New Roman"/>
          <w:sz w:val="28"/>
          <w:szCs w:val="28"/>
        </w:rPr>
        <w:t>，車輛不得再進入可能淹水區域。</w:t>
      </w:r>
    </w:p>
    <w:p w:rsidR="00DE1DE2" w:rsidRPr="0070581C" w:rsidRDefault="0024698D" w:rsidP="00C60437">
      <w:pPr>
        <w:ind w:leftChars="177" w:left="425" w:firstLineChars="202" w:firstLine="566"/>
        <w:rPr>
          <w:rFonts w:ascii="Times New Roman" w:eastAsia="標楷體" w:hAnsi="Times New Roman" w:cs="Times New Roman"/>
          <w:sz w:val="28"/>
          <w:szCs w:val="28"/>
        </w:rPr>
      </w:pPr>
      <w:r w:rsidRPr="0070581C">
        <w:rPr>
          <w:rFonts w:ascii="Times New Roman" w:eastAsia="標楷體" w:hAnsi="Times New Roman" w:cs="Times New Roman"/>
          <w:sz w:val="28"/>
          <w:szCs w:val="28"/>
        </w:rPr>
        <w:t>本市交通管制工程處</w:t>
      </w:r>
      <w:r w:rsidR="006F4808" w:rsidRPr="0070581C">
        <w:rPr>
          <w:rFonts w:ascii="Times New Roman" w:eastAsia="標楷體" w:hAnsi="Times New Roman" w:cs="Times New Roman"/>
          <w:sz w:val="28"/>
          <w:szCs w:val="28"/>
        </w:rPr>
        <w:t>將請交控中心加強監控淹水潛勢區域淹水狀況</w:t>
      </w:r>
      <w:r w:rsidR="009A2F60" w:rsidRPr="0070581C">
        <w:rPr>
          <w:rFonts w:ascii="Times New Roman" w:eastAsia="標楷體" w:hAnsi="Times New Roman" w:cs="Times New Roman"/>
          <w:sz w:val="28"/>
          <w:szCs w:val="28"/>
        </w:rPr>
        <w:t>，</w:t>
      </w:r>
      <w:r w:rsidRPr="0070581C">
        <w:rPr>
          <w:rFonts w:ascii="Times New Roman" w:eastAsia="標楷體" w:hAnsi="Times New Roman" w:cs="Times New Roman"/>
          <w:sz w:val="28"/>
          <w:szCs w:val="28"/>
        </w:rPr>
        <w:t>並透過資訊可變標誌及臺北好行</w:t>
      </w:r>
      <w:r w:rsidRPr="0070581C">
        <w:rPr>
          <w:rFonts w:ascii="Times New Roman" w:eastAsia="標楷體" w:hAnsi="Times New Roman" w:cs="Times New Roman"/>
          <w:sz w:val="28"/>
          <w:szCs w:val="28"/>
        </w:rPr>
        <w:t>APP</w:t>
      </w:r>
      <w:r w:rsidR="006F4808" w:rsidRPr="0070581C">
        <w:rPr>
          <w:rFonts w:ascii="Times New Roman" w:eastAsia="標楷體" w:hAnsi="Times New Roman" w:cs="Times New Roman"/>
          <w:sz w:val="28"/>
          <w:szCs w:val="28"/>
        </w:rPr>
        <w:t>等管道宣導。另加強與警察局、交通局及各相關單位之橫向聯繫，適時通報淹水災情，以利各單位執行交通</w:t>
      </w:r>
      <w:r w:rsidR="009507D1" w:rsidRPr="0070581C">
        <w:rPr>
          <w:rFonts w:ascii="Times New Roman" w:eastAsia="標楷體" w:hAnsi="Times New Roman" w:cs="Times New Roman"/>
          <w:sz w:val="28"/>
          <w:szCs w:val="28"/>
        </w:rPr>
        <w:t>管制或</w:t>
      </w:r>
      <w:r w:rsidR="006F4808" w:rsidRPr="0070581C">
        <w:rPr>
          <w:rFonts w:ascii="Times New Roman" w:eastAsia="標楷體" w:hAnsi="Times New Roman" w:cs="Times New Roman"/>
          <w:sz w:val="28"/>
          <w:szCs w:val="28"/>
        </w:rPr>
        <w:t>疏運相關事宜。</w:t>
      </w:r>
      <w:r w:rsidR="00DE1DE2" w:rsidRPr="0070581C">
        <w:rPr>
          <w:rFonts w:ascii="Times New Roman" w:eastAsia="標楷體" w:hAnsi="Times New Roman" w:cs="Times New Roman"/>
          <w:sz w:val="28"/>
          <w:szCs w:val="28"/>
        </w:rPr>
        <w:br w:type="page"/>
      </w:r>
    </w:p>
    <w:p w:rsidR="003778E6" w:rsidRPr="0070581C" w:rsidRDefault="003778E6" w:rsidP="003778E6">
      <w:pPr>
        <w:spacing w:line="400" w:lineRule="exact"/>
        <w:rPr>
          <w:rFonts w:ascii="Times New Roman" w:eastAsia="標楷體" w:hAnsi="Times New Roman" w:cs="Times New Roman"/>
          <w:b/>
          <w:sz w:val="36"/>
          <w:szCs w:val="28"/>
          <w:shd w:val="pct15" w:color="auto" w:fill="FFFFFF"/>
        </w:rPr>
      </w:pPr>
      <w:r w:rsidRPr="0070581C">
        <w:rPr>
          <w:rFonts w:ascii="Times New Roman" w:eastAsia="標楷體" w:hAnsi="Times New Roman" w:cs="Times New Roman"/>
          <w:b/>
          <w:sz w:val="36"/>
          <w:szCs w:val="28"/>
          <w:shd w:val="pct15" w:color="auto" w:fill="FFFFFF"/>
        </w:rPr>
        <w:lastRenderedPageBreak/>
        <w:t>附件</w:t>
      </w:r>
      <w:r w:rsidR="00B15E35" w:rsidRPr="0070581C">
        <w:rPr>
          <w:rFonts w:ascii="Times New Roman" w:eastAsia="標楷體" w:hAnsi="Times New Roman" w:cs="Times New Roman"/>
          <w:b/>
          <w:sz w:val="36"/>
          <w:szCs w:val="28"/>
          <w:shd w:val="pct15" w:color="auto" w:fill="FFFFFF"/>
        </w:rPr>
        <w:t>1</w:t>
      </w:r>
    </w:p>
    <w:p w:rsidR="003778E6" w:rsidRPr="0070581C" w:rsidRDefault="003778E6" w:rsidP="003778E6">
      <w:pPr>
        <w:spacing w:line="400" w:lineRule="exact"/>
        <w:ind w:left="1985" w:hanging="1985"/>
        <w:rPr>
          <w:rFonts w:ascii="Times New Roman" w:eastAsia="標楷體" w:hAnsi="Times New Roman" w:cs="Times New Roman"/>
          <w:b/>
          <w:sz w:val="28"/>
          <w:szCs w:val="28"/>
        </w:rPr>
      </w:pPr>
      <w:r w:rsidRPr="0070581C">
        <w:rPr>
          <w:rFonts w:ascii="Times New Roman" w:eastAsia="標楷體" w:hAnsi="Times New Roman" w:cs="Times New Roman"/>
          <w:b/>
          <w:sz w:val="28"/>
          <w:szCs w:val="28"/>
        </w:rPr>
        <w:t>翡翠水庫潰壩</w:t>
      </w:r>
      <w:r w:rsidR="006131F3">
        <w:rPr>
          <w:rFonts w:ascii="Times New Roman" w:eastAsia="標楷體" w:hAnsi="Times New Roman" w:cs="Times New Roman" w:hint="eastAsia"/>
          <w:b/>
          <w:sz w:val="28"/>
          <w:szCs w:val="28"/>
        </w:rPr>
        <w:t>淹水區域</w:t>
      </w:r>
      <w:r w:rsidR="00FD06D0">
        <w:rPr>
          <w:rFonts w:ascii="Times New Roman" w:eastAsia="標楷體" w:hAnsi="Times New Roman" w:cs="Times New Roman" w:hint="eastAsia"/>
          <w:b/>
          <w:sz w:val="28"/>
          <w:szCs w:val="28"/>
        </w:rPr>
        <w:t>疏散方式</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1844"/>
        <w:gridCol w:w="1277"/>
        <w:gridCol w:w="1001"/>
        <w:gridCol w:w="1124"/>
        <w:gridCol w:w="2551"/>
        <w:gridCol w:w="1134"/>
      </w:tblGrid>
      <w:tr w:rsidR="009F1283" w:rsidTr="001D5A78">
        <w:trPr>
          <w:tblHeader/>
          <w:jc w:val="center"/>
        </w:trPr>
        <w:tc>
          <w:tcPr>
            <w:tcW w:w="860" w:type="dxa"/>
            <w:vAlign w:val="center"/>
          </w:tcPr>
          <w:p w:rsidR="009F1283" w:rsidRDefault="009F1283" w:rsidP="001D5A78">
            <w:pPr>
              <w:pStyle w:val="121"/>
              <w:widowControl w:val="0"/>
              <w:adjustRightInd w:val="0"/>
              <w:ind w:leftChars="-20" w:left="-48" w:rightChars="-20" w:right="-48"/>
              <w:jc w:val="center"/>
            </w:pPr>
            <w:r>
              <w:rPr>
                <w:rFonts w:hint="eastAsia"/>
              </w:rPr>
              <w:t>行政區</w:t>
            </w:r>
          </w:p>
        </w:tc>
        <w:tc>
          <w:tcPr>
            <w:tcW w:w="1844" w:type="dxa"/>
            <w:vAlign w:val="center"/>
          </w:tcPr>
          <w:p w:rsidR="009F1283" w:rsidRDefault="009F1283" w:rsidP="001D5A78">
            <w:pPr>
              <w:pStyle w:val="121"/>
              <w:widowControl w:val="0"/>
              <w:adjustRightInd w:val="0"/>
              <w:ind w:leftChars="-20" w:left="-48" w:rightChars="-20" w:right="-48"/>
              <w:jc w:val="center"/>
            </w:pPr>
            <w:r>
              <w:rPr>
                <w:rFonts w:hint="eastAsia"/>
              </w:rPr>
              <w:t>淹沒涵蓋</w:t>
            </w:r>
          </w:p>
          <w:p w:rsidR="009F1283" w:rsidRDefault="009F1283" w:rsidP="001D5A78">
            <w:pPr>
              <w:pStyle w:val="121"/>
              <w:widowControl w:val="0"/>
              <w:adjustRightInd w:val="0"/>
              <w:ind w:leftChars="-20" w:left="-48" w:rightChars="-20" w:right="-48"/>
              <w:jc w:val="center"/>
            </w:pPr>
            <w:r>
              <w:rPr>
                <w:rFonts w:hint="eastAsia"/>
              </w:rPr>
              <w:t>里別</w:t>
            </w:r>
          </w:p>
        </w:tc>
        <w:tc>
          <w:tcPr>
            <w:tcW w:w="1277" w:type="dxa"/>
            <w:vAlign w:val="center"/>
          </w:tcPr>
          <w:p w:rsidR="009F1283" w:rsidRDefault="009F1283" w:rsidP="001D5A78">
            <w:pPr>
              <w:pStyle w:val="121"/>
              <w:widowControl w:val="0"/>
              <w:adjustRightInd w:val="0"/>
              <w:ind w:leftChars="-20" w:left="-48" w:rightChars="-20" w:right="-48"/>
              <w:jc w:val="center"/>
            </w:pPr>
            <w:r>
              <w:rPr>
                <w:rFonts w:hint="eastAsia"/>
              </w:rPr>
              <w:t>重要受災</w:t>
            </w:r>
          </w:p>
          <w:p w:rsidR="009F1283" w:rsidRDefault="009F1283" w:rsidP="001D5A78">
            <w:pPr>
              <w:pStyle w:val="121"/>
              <w:widowControl w:val="0"/>
              <w:adjustRightInd w:val="0"/>
              <w:ind w:leftChars="-20" w:left="-48" w:rightChars="-20" w:right="-48"/>
              <w:jc w:val="center"/>
            </w:pPr>
            <w:r>
              <w:rPr>
                <w:rFonts w:hint="eastAsia"/>
              </w:rPr>
              <w:t>地標</w:t>
            </w:r>
          </w:p>
        </w:tc>
        <w:tc>
          <w:tcPr>
            <w:tcW w:w="1001" w:type="dxa"/>
            <w:vAlign w:val="center"/>
          </w:tcPr>
          <w:p w:rsidR="009F1283" w:rsidRDefault="009F1283" w:rsidP="001D5A78">
            <w:pPr>
              <w:pStyle w:val="121"/>
              <w:widowControl w:val="0"/>
              <w:adjustRightInd w:val="0"/>
              <w:ind w:leftChars="-20" w:left="-48" w:rightChars="-20" w:right="-48"/>
              <w:jc w:val="center"/>
            </w:pPr>
            <w:r>
              <w:rPr>
                <w:rFonts w:hint="eastAsia"/>
              </w:rPr>
              <w:t>概估受</w:t>
            </w:r>
          </w:p>
          <w:p w:rsidR="009F1283" w:rsidRDefault="009F1283" w:rsidP="001D5A78">
            <w:pPr>
              <w:pStyle w:val="121"/>
              <w:widowControl w:val="0"/>
              <w:adjustRightInd w:val="0"/>
              <w:ind w:leftChars="-20" w:left="-48" w:rightChars="-20" w:right="-48"/>
              <w:jc w:val="center"/>
            </w:pPr>
            <w:r>
              <w:rPr>
                <w:rFonts w:hint="eastAsia"/>
              </w:rPr>
              <w:t>災人數</w:t>
            </w:r>
          </w:p>
        </w:tc>
        <w:tc>
          <w:tcPr>
            <w:tcW w:w="1124" w:type="dxa"/>
            <w:vAlign w:val="center"/>
          </w:tcPr>
          <w:p w:rsidR="009F1283" w:rsidRDefault="009F1283" w:rsidP="001D5A78">
            <w:pPr>
              <w:pStyle w:val="121"/>
              <w:widowControl w:val="0"/>
              <w:adjustRightInd w:val="0"/>
              <w:ind w:leftChars="-20" w:left="-48" w:rightChars="-20" w:right="-48"/>
              <w:jc w:val="center"/>
            </w:pPr>
            <w:r>
              <w:rPr>
                <w:rFonts w:hint="eastAsia"/>
              </w:rPr>
              <w:t>疏散點</w:t>
            </w:r>
          </w:p>
          <w:p w:rsidR="009F1283" w:rsidRDefault="009F1283" w:rsidP="001D5A78">
            <w:pPr>
              <w:pStyle w:val="121"/>
              <w:widowControl w:val="0"/>
              <w:adjustRightInd w:val="0"/>
              <w:ind w:leftChars="-20" w:left="-48" w:rightChars="-20" w:right="-48"/>
              <w:jc w:val="center"/>
            </w:pPr>
            <w:r>
              <w:rPr>
                <w:rFonts w:hint="eastAsia"/>
              </w:rPr>
              <w:t>名稱</w:t>
            </w:r>
          </w:p>
        </w:tc>
        <w:tc>
          <w:tcPr>
            <w:tcW w:w="2551" w:type="dxa"/>
            <w:vAlign w:val="center"/>
          </w:tcPr>
          <w:p w:rsidR="009F1283" w:rsidRDefault="009F1283" w:rsidP="001D5A78">
            <w:pPr>
              <w:pStyle w:val="121"/>
              <w:widowControl w:val="0"/>
              <w:adjustRightInd w:val="0"/>
              <w:ind w:leftChars="-20" w:left="-48" w:rightChars="-20" w:right="-48"/>
              <w:jc w:val="center"/>
            </w:pPr>
            <w:r>
              <w:rPr>
                <w:rFonts w:hint="eastAsia"/>
              </w:rPr>
              <w:t>平面疏散路線</w:t>
            </w:r>
          </w:p>
        </w:tc>
        <w:tc>
          <w:tcPr>
            <w:tcW w:w="1134" w:type="dxa"/>
            <w:vAlign w:val="center"/>
          </w:tcPr>
          <w:p w:rsidR="009F1283" w:rsidRDefault="009F1283" w:rsidP="001D5A78">
            <w:pPr>
              <w:pStyle w:val="121"/>
              <w:widowControl w:val="0"/>
              <w:adjustRightInd w:val="0"/>
              <w:ind w:leftChars="-20" w:left="-48" w:rightChars="-20" w:right="-48"/>
              <w:jc w:val="center"/>
            </w:pPr>
            <w:r>
              <w:rPr>
                <w:rFonts w:hint="eastAsia"/>
              </w:rPr>
              <w:t>垂直疏散</w:t>
            </w:r>
          </w:p>
          <w:p w:rsidR="009F1283" w:rsidRDefault="009F1283" w:rsidP="001D5A78">
            <w:pPr>
              <w:pStyle w:val="121"/>
              <w:widowControl w:val="0"/>
              <w:adjustRightInd w:val="0"/>
              <w:ind w:leftChars="-20" w:left="-48" w:rightChars="-20" w:right="-48"/>
              <w:jc w:val="center"/>
            </w:pPr>
            <w:r>
              <w:rPr>
                <w:rFonts w:hint="eastAsia"/>
              </w:rPr>
              <w:t>方式</w:t>
            </w:r>
          </w:p>
        </w:tc>
      </w:tr>
      <w:tr w:rsidR="009F1283" w:rsidRPr="00AE5686" w:rsidTr="001D5A78">
        <w:trPr>
          <w:jc w:val="center"/>
        </w:trPr>
        <w:tc>
          <w:tcPr>
            <w:tcW w:w="860" w:type="dxa"/>
          </w:tcPr>
          <w:p w:rsidR="009F1283" w:rsidRPr="00064DD4" w:rsidRDefault="009F1283" w:rsidP="001D5A78">
            <w:pPr>
              <w:pStyle w:val="121"/>
              <w:widowControl w:val="0"/>
              <w:adjustRightInd w:val="0"/>
              <w:ind w:leftChars="-20" w:left="-48" w:rightChars="-20" w:right="-48"/>
              <w:jc w:val="both"/>
              <w:rPr>
                <w:sz w:val="20"/>
              </w:rPr>
            </w:pPr>
            <w:r>
              <w:rPr>
                <w:rFonts w:hint="eastAsia"/>
                <w:sz w:val="20"/>
              </w:rPr>
              <w:t>中正區</w:t>
            </w:r>
          </w:p>
        </w:tc>
        <w:tc>
          <w:tcPr>
            <w:tcW w:w="1844" w:type="dxa"/>
          </w:tcPr>
          <w:p w:rsidR="009F1283" w:rsidRPr="00AE5686" w:rsidRDefault="009F1283" w:rsidP="001D5A78">
            <w:pPr>
              <w:pStyle w:val="121"/>
              <w:widowControl w:val="0"/>
              <w:adjustRightInd w:val="0"/>
              <w:ind w:leftChars="-20" w:left="-48" w:rightChars="-20" w:right="-48"/>
              <w:jc w:val="both"/>
              <w:rPr>
                <w:sz w:val="22"/>
              </w:rPr>
            </w:pPr>
            <w:r w:rsidRPr="00810A1C">
              <w:rPr>
                <w:rFonts w:hint="eastAsia"/>
                <w:sz w:val="22"/>
              </w:rPr>
              <w:t>水源里</w:t>
            </w:r>
            <w:r>
              <w:rPr>
                <w:rFonts w:hint="eastAsia"/>
                <w:sz w:val="22"/>
              </w:rPr>
              <w:t>、</w:t>
            </w:r>
            <w:r w:rsidRPr="00810A1C">
              <w:rPr>
                <w:sz w:val="22"/>
              </w:rPr>
              <w:t>富水里</w:t>
            </w:r>
            <w:r>
              <w:rPr>
                <w:rFonts w:hint="eastAsia"/>
                <w:sz w:val="22"/>
              </w:rPr>
              <w:t>、</w:t>
            </w:r>
            <w:r w:rsidRPr="00810A1C">
              <w:rPr>
                <w:sz w:val="22"/>
              </w:rPr>
              <w:t>文盛里</w:t>
            </w:r>
            <w:r>
              <w:rPr>
                <w:rFonts w:hint="eastAsia"/>
                <w:sz w:val="22"/>
              </w:rPr>
              <w:t>、</w:t>
            </w:r>
            <w:r w:rsidRPr="00810A1C">
              <w:rPr>
                <w:sz w:val="22"/>
              </w:rPr>
              <w:t>林興里</w:t>
            </w:r>
            <w:r>
              <w:rPr>
                <w:rFonts w:hint="eastAsia"/>
                <w:sz w:val="22"/>
              </w:rPr>
              <w:t>、</w:t>
            </w:r>
            <w:r w:rsidRPr="00810A1C">
              <w:rPr>
                <w:sz w:val="22"/>
              </w:rPr>
              <w:t>河堤里</w:t>
            </w:r>
            <w:r>
              <w:rPr>
                <w:rFonts w:hint="eastAsia"/>
                <w:sz w:val="22"/>
              </w:rPr>
              <w:t>、</w:t>
            </w:r>
            <w:r w:rsidRPr="00810A1C">
              <w:rPr>
                <w:sz w:val="22"/>
              </w:rPr>
              <w:t>頂東里</w:t>
            </w:r>
            <w:r>
              <w:rPr>
                <w:rFonts w:hint="eastAsia"/>
                <w:sz w:val="22"/>
              </w:rPr>
              <w:t>、</w:t>
            </w:r>
            <w:r w:rsidRPr="00810A1C">
              <w:rPr>
                <w:sz w:val="22"/>
              </w:rPr>
              <w:t>網溪里</w:t>
            </w:r>
            <w:r>
              <w:rPr>
                <w:rFonts w:hint="eastAsia"/>
                <w:sz w:val="22"/>
              </w:rPr>
              <w:t>、</w:t>
            </w:r>
            <w:r w:rsidRPr="00810A1C">
              <w:rPr>
                <w:sz w:val="22"/>
              </w:rPr>
              <w:t>板溪里</w:t>
            </w:r>
            <w:r>
              <w:rPr>
                <w:rFonts w:hint="eastAsia"/>
                <w:sz w:val="22"/>
              </w:rPr>
              <w:t>、</w:t>
            </w:r>
            <w:r w:rsidRPr="00810A1C">
              <w:rPr>
                <w:sz w:val="22"/>
              </w:rPr>
              <w:t>螢圃里</w:t>
            </w:r>
            <w:r>
              <w:rPr>
                <w:rFonts w:hint="eastAsia"/>
                <w:sz w:val="22"/>
              </w:rPr>
              <w:t>、</w:t>
            </w:r>
            <w:r w:rsidRPr="00810A1C">
              <w:rPr>
                <w:sz w:val="22"/>
              </w:rPr>
              <w:t>螢雪里</w:t>
            </w:r>
            <w:r>
              <w:rPr>
                <w:rFonts w:hint="eastAsia"/>
                <w:sz w:val="22"/>
              </w:rPr>
              <w:t>、</w:t>
            </w:r>
            <w:r w:rsidRPr="00810A1C">
              <w:rPr>
                <w:sz w:val="22"/>
              </w:rPr>
              <w:t>永功里</w:t>
            </w:r>
            <w:r>
              <w:rPr>
                <w:rFonts w:hint="eastAsia"/>
                <w:sz w:val="22"/>
              </w:rPr>
              <w:t>、</w:t>
            </w:r>
            <w:r w:rsidRPr="00810A1C">
              <w:rPr>
                <w:sz w:val="22"/>
              </w:rPr>
              <w:t>永昌里</w:t>
            </w:r>
            <w:r>
              <w:rPr>
                <w:rFonts w:hint="eastAsia"/>
                <w:sz w:val="22"/>
              </w:rPr>
              <w:t>、</w:t>
            </w:r>
            <w:r w:rsidRPr="00810A1C">
              <w:rPr>
                <w:sz w:val="22"/>
              </w:rPr>
              <w:t>龍興里</w:t>
            </w:r>
            <w:r>
              <w:rPr>
                <w:rFonts w:hint="eastAsia"/>
                <w:sz w:val="22"/>
              </w:rPr>
              <w:t>、</w:t>
            </w:r>
            <w:r w:rsidRPr="00810A1C">
              <w:rPr>
                <w:sz w:val="22"/>
              </w:rPr>
              <w:t>忠勤里</w:t>
            </w:r>
            <w:r>
              <w:rPr>
                <w:rFonts w:hint="eastAsia"/>
                <w:sz w:val="22"/>
              </w:rPr>
              <w:t>、</w:t>
            </w:r>
            <w:r w:rsidRPr="00810A1C">
              <w:rPr>
                <w:sz w:val="22"/>
              </w:rPr>
              <w:t>廈安里</w:t>
            </w:r>
            <w:r>
              <w:rPr>
                <w:rFonts w:hint="eastAsia"/>
                <w:sz w:val="22"/>
              </w:rPr>
              <w:t>、</w:t>
            </w:r>
            <w:r w:rsidRPr="00810A1C">
              <w:rPr>
                <w:sz w:val="22"/>
              </w:rPr>
              <w:t>愛國里</w:t>
            </w:r>
            <w:r>
              <w:rPr>
                <w:rFonts w:hint="eastAsia"/>
                <w:sz w:val="22"/>
              </w:rPr>
              <w:t>、</w:t>
            </w:r>
            <w:r w:rsidRPr="00810A1C">
              <w:rPr>
                <w:sz w:val="22"/>
              </w:rPr>
              <w:t>南門里</w:t>
            </w:r>
            <w:r>
              <w:rPr>
                <w:rFonts w:hint="eastAsia"/>
                <w:sz w:val="22"/>
              </w:rPr>
              <w:t>、</w:t>
            </w:r>
            <w:r w:rsidRPr="00810A1C">
              <w:rPr>
                <w:sz w:val="22"/>
              </w:rPr>
              <w:t>龍光里</w:t>
            </w:r>
            <w:r>
              <w:rPr>
                <w:rFonts w:hint="eastAsia"/>
                <w:sz w:val="22"/>
              </w:rPr>
              <w:t>、</w:t>
            </w:r>
            <w:r w:rsidRPr="00810A1C">
              <w:rPr>
                <w:sz w:val="22"/>
              </w:rPr>
              <w:t>南福里</w:t>
            </w:r>
            <w:r>
              <w:rPr>
                <w:rFonts w:hint="eastAsia"/>
                <w:sz w:val="22"/>
              </w:rPr>
              <w:t>、</w:t>
            </w:r>
            <w:r w:rsidRPr="00810A1C">
              <w:rPr>
                <w:sz w:val="22"/>
              </w:rPr>
              <w:t>龍福里</w:t>
            </w:r>
            <w:r>
              <w:rPr>
                <w:rFonts w:hint="eastAsia"/>
                <w:sz w:val="22"/>
              </w:rPr>
              <w:t>、</w:t>
            </w:r>
            <w:r w:rsidRPr="00810A1C">
              <w:rPr>
                <w:sz w:val="22"/>
              </w:rPr>
              <w:t>新營里</w:t>
            </w:r>
            <w:r>
              <w:rPr>
                <w:rFonts w:hint="eastAsia"/>
                <w:sz w:val="22"/>
              </w:rPr>
              <w:t>、</w:t>
            </w:r>
            <w:r w:rsidRPr="00810A1C">
              <w:rPr>
                <w:sz w:val="22"/>
              </w:rPr>
              <w:t>建國里</w:t>
            </w:r>
            <w:r>
              <w:rPr>
                <w:rFonts w:hint="eastAsia"/>
                <w:sz w:val="22"/>
              </w:rPr>
              <w:t>、</w:t>
            </w:r>
            <w:r w:rsidRPr="00810A1C">
              <w:rPr>
                <w:sz w:val="22"/>
              </w:rPr>
              <w:t>光復里</w:t>
            </w:r>
            <w:r>
              <w:rPr>
                <w:rFonts w:hint="eastAsia"/>
                <w:sz w:val="22"/>
              </w:rPr>
              <w:t>、</w:t>
            </w:r>
            <w:r w:rsidRPr="00810A1C">
              <w:rPr>
                <w:sz w:val="22"/>
              </w:rPr>
              <w:t>黎明里</w:t>
            </w:r>
            <w:r>
              <w:rPr>
                <w:rFonts w:hint="eastAsia"/>
                <w:sz w:val="22"/>
              </w:rPr>
              <w:t>、</w:t>
            </w:r>
            <w:r w:rsidRPr="00810A1C">
              <w:rPr>
                <w:sz w:val="22"/>
              </w:rPr>
              <w:t>梅花里</w:t>
            </w:r>
            <w:r>
              <w:rPr>
                <w:rFonts w:hint="eastAsia"/>
                <w:sz w:val="22"/>
              </w:rPr>
              <w:t>、</w:t>
            </w:r>
            <w:r w:rsidRPr="00810A1C">
              <w:rPr>
                <w:sz w:val="22"/>
              </w:rPr>
              <w:t>幸福里</w:t>
            </w:r>
            <w:r>
              <w:rPr>
                <w:rFonts w:hint="eastAsia"/>
                <w:sz w:val="22"/>
              </w:rPr>
              <w:t>、</w:t>
            </w:r>
            <w:r w:rsidRPr="00810A1C">
              <w:rPr>
                <w:sz w:val="22"/>
              </w:rPr>
              <w:t>幸市里</w:t>
            </w:r>
            <w:r>
              <w:rPr>
                <w:rFonts w:hint="eastAsia"/>
                <w:sz w:val="22"/>
              </w:rPr>
              <w:t>、</w:t>
            </w:r>
            <w:r w:rsidRPr="00810A1C">
              <w:rPr>
                <w:sz w:val="22"/>
              </w:rPr>
              <w:t>東門里</w:t>
            </w:r>
            <w:r>
              <w:rPr>
                <w:rFonts w:hint="eastAsia"/>
                <w:sz w:val="22"/>
              </w:rPr>
              <w:t>、</w:t>
            </w:r>
            <w:r w:rsidRPr="00810A1C">
              <w:rPr>
                <w:sz w:val="22"/>
              </w:rPr>
              <w:t>文北里</w:t>
            </w:r>
            <w:r>
              <w:rPr>
                <w:rFonts w:hint="eastAsia"/>
                <w:sz w:val="22"/>
              </w:rPr>
              <w:t>、</w:t>
            </w:r>
            <w:r w:rsidRPr="00810A1C">
              <w:rPr>
                <w:sz w:val="22"/>
              </w:rPr>
              <w:t>文祥里</w:t>
            </w:r>
            <w:r>
              <w:rPr>
                <w:rFonts w:hint="eastAsia"/>
                <w:sz w:val="22"/>
              </w:rPr>
              <w:t>、</w:t>
            </w:r>
            <w:r w:rsidRPr="00810A1C">
              <w:rPr>
                <w:sz w:val="22"/>
              </w:rPr>
              <w:t>三愛里</w:t>
            </w:r>
          </w:p>
        </w:tc>
        <w:tc>
          <w:tcPr>
            <w:tcW w:w="1277"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總統府、</w:t>
            </w:r>
            <w:r w:rsidRPr="00A6121D">
              <w:rPr>
                <w:rFonts w:hint="eastAsia"/>
                <w:sz w:val="22"/>
              </w:rPr>
              <w:t>中正紀念堂、國家圖書館、行政院、二二八和平公園、</w:t>
            </w:r>
            <w:r>
              <w:rPr>
                <w:rFonts w:hint="eastAsia"/>
                <w:sz w:val="22"/>
              </w:rPr>
              <w:t>臺北</w:t>
            </w:r>
            <w:r w:rsidRPr="00A6121D">
              <w:rPr>
                <w:rFonts w:hint="eastAsia"/>
                <w:sz w:val="22"/>
              </w:rPr>
              <w:t>植物園、忠孝國小、成功高中、北一女中、弘道國中、北市大附小、東門國小、南門國小</w:t>
            </w:r>
            <w:r>
              <w:rPr>
                <w:rFonts w:hint="eastAsia"/>
                <w:sz w:val="22"/>
              </w:rPr>
              <w:t>等</w:t>
            </w:r>
          </w:p>
        </w:tc>
        <w:tc>
          <w:tcPr>
            <w:tcW w:w="1001" w:type="dxa"/>
          </w:tcPr>
          <w:p w:rsidR="009F1283" w:rsidRPr="00AE5686" w:rsidRDefault="009F1283" w:rsidP="001D5A78">
            <w:pPr>
              <w:pStyle w:val="121"/>
              <w:widowControl w:val="0"/>
              <w:adjustRightInd w:val="0"/>
              <w:ind w:leftChars="-20" w:left="-48" w:rightChars="-20" w:right="-48"/>
              <w:jc w:val="center"/>
              <w:rPr>
                <w:sz w:val="22"/>
              </w:rPr>
            </w:pPr>
            <w:r w:rsidRPr="001B5590">
              <w:rPr>
                <w:sz w:val="22"/>
              </w:rPr>
              <w:t>161</w:t>
            </w:r>
            <w:r>
              <w:rPr>
                <w:rFonts w:hint="eastAsia"/>
                <w:sz w:val="22"/>
              </w:rPr>
              <w:t>,</w:t>
            </w:r>
            <w:r w:rsidRPr="001B5590">
              <w:rPr>
                <w:sz w:val="22"/>
              </w:rPr>
              <w:t>744</w:t>
            </w:r>
          </w:p>
        </w:tc>
        <w:tc>
          <w:tcPr>
            <w:tcW w:w="1124"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w:t>
            </w:r>
          </w:p>
        </w:tc>
        <w:tc>
          <w:tcPr>
            <w:tcW w:w="2551"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w:t>
            </w:r>
          </w:p>
        </w:tc>
        <w:tc>
          <w:tcPr>
            <w:tcW w:w="1134" w:type="dxa"/>
          </w:tcPr>
          <w:p w:rsidR="009F1283" w:rsidRDefault="009F1283" w:rsidP="001D5A78">
            <w:pPr>
              <w:pStyle w:val="121"/>
              <w:widowControl w:val="0"/>
              <w:adjustRightInd w:val="0"/>
              <w:ind w:leftChars="-20" w:left="-48" w:rightChars="-20" w:right="-48"/>
              <w:jc w:val="both"/>
              <w:rPr>
                <w:sz w:val="22"/>
              </w:rPr>
            </w:pPr>
            <w:r>
              <w:rPr>
                <w:rFonts w:hint="eastAsia"/>
                <w:sz w:val="22"/>
              </w:rPr>
              <w:t>2層以上樓層</w:t>
            </w:r>
          </w:p>
          <w:p w:rsidR="009F1283" w:rsidRPr="00AE5686" w:rsidRDefault="009F1283" w:rsidP="001D5A78">
            <w:pPr>
              <w:pStyle w:val="121"/>
              <w:widowControl w:val="0"/>
              <w:adjustRightInd w:val="0"/>
              <w:ind w:leftChars="-20" w:left="-48" w:rightChars="-20" w:right="-48"/>
              <w:jc w:val="both"/>
              <w:rPr>
                <w:sz w:val="22"/>
              </w:rPr>
            </w:pPr>
            <w:r>
              <w:rPr>
                <w:rFonts w:hint="eastAsia"/>
                <w:sz w:val="22"/>
              </w:rPr>
              <w:t>(含2樓)</w:t>
            </w:r>
          </w:p>
        </w:tc>
      </w:tr>
      <w:tr w:rsidR="009F1283" w:rsidRPr="00AE5686" w:rsidTr="001D5A78">
        <w:trPr>
          <w:jc w:val="center"/>
        </w:trPr>
        <w:tc>
          <w:tcPr>
            <w:tcW w:w="860" w:type="dxa"/>
          </w:tcPr>
          <w:p w:rsidR="009F1283" w:rsidRPr="00064DD4" w:rsidRDefault="009F1283" w:rsidP="001D5A78">
            <w:pPr>
              <w:pStyle w:val="121"/>
              <w:widowControl w:val="0"/>
              <w:adjustRightInd w:val="0"/>
              <w:ind w:leftChars="-20" w:left="-48" w:rightChars="-20" w:right="-48"/>
              <w:jc w:val="both"/>
              <w:rPr>
                <w:sz w:val="20"/>
              </w:rPr>
            </w:pPr>
            <w:r>
              <w:rPr>
                <w:rFonts w:hint="eastAsia"/>
                <w:sz w:val="20"/>
              </w:rPr>
              <w:t>大同區</w:t>
            </w:r>
          </w:p>
        </w:tc>
        <w:tc>
          <w:tcPr>
            <w:tcW w:w="1844" w:type="dxa"/>
          </w:tcPr>
          <w:p w:rsidR="009F1283" w:rsidRPr="00AE5686" w:rsidRDefault="009F1283" w:rsidP="001D5A78">
            <w:pPr>
              <w:pStyle w:val="121"/>
              <w:widowControl w:val="0"/>
              <w:adjustRightInd w:val="0"/>
              <w:ind w:leftChars="-20" w:left="-48" w:rightChars="-20" w:right="-48"/>
              <w:jc w:val="both"/>
              <w:rPr>
                <w:sz w:val="22"/>
              </w:rPr>
            </w:pPr>
            <w:r w:rsidRPr="00810A1C">
              <w:rPr>
                <w:rFonts w:hint="eastAsia"/>
                <w:sz w:val="22"/>
              </w:rPr>
              <w:t>國順里</w:t>
            </w:r>
            <w:r>
              <w:rPr>
                <w:rFonts w:hint="eastAsia"/>
                <w:sz w:val="22"/>
              </w:rPr>
              <w:t>、</w:t>
            </w:r>
            <w:r w:rsidRPr="00810A1C">
              <w:rPr>
                <w:sz w:val="22"/>
              </w:rPr>
              <w:t>建明里</w:t>
            </w:r>
            <w:r>
              <w:rPr>
                <w:rFonts w:hint="eastAsia"/>
                <w:sz w:val="22"/>
              </w:rPr>
              <w:t>、</w:t>
            </w:r>
            <w:r w:rsidRPr="00810A1C">
              <w:rPr>
                <w:sz w:val="22"/>
              </w:rPr>
              <w:t>光能里</w:t>
            </w:r>
            <w:r>
              <w:rPr>
                <w:rFonts w:hint="eastAsia"/>
                <w:sz w:val="22"/>
              </w:rPr>
              <w:t>、</w:t>
            </w:r>
            <w:r w:rsidRPr="00810A1C">
              <w:rPr>
                <w:sz w:val="22"/>
              </w:rPr>
              <w:t>景星里</w:t>
            </w:r>
            <w:r>
              <w:rPr>
                <w:rFonts w:hint="eastAsia"/>
                <w:sz w:val="22"/>
              </w:rPr>
              <w:t>、</w:t>
            </w:r>
            <w:r w:rsidRPr="00810A1C">
              <w:rPr>
                <w:sz w:val="22"/>
              </w:rPr>
              <w:t>建泰里</w:t>
            </w:r>
            <w:r>
              <w:rPr>
                <w:rFonts w:hint="eastAsia"/>
                <w:sz w:val="22"/>
              </w:rPr>
              <w:t>、</w:t>
            </w:r>
            <w:r w:rsidRPr="00810A1C">
              <w:rPr>
                <w:sz w:val="22"/>
              </w:rPr>
              <w:t>保安里</w:t>
            </w:r>
            <w:r>
              <w:rPr>
                <w:rFonts w:hint="eastAsia"/>
                <w:sz w:val="22"/>
              </w:rPr>
              <w:t>、</w:t>
            </w:r>
            <w:r w:rsidRPr="00810A1C">
              <w:rPr>
                <w:sz w:val="22"/>
              </w:rPr>
              <w:t>玉泉里</w:t>
            </w:r>
            <w:r>
              <w:rPr>
                <w:rFonts w:hint="eastAsia"/>
                <w:sz w:val="22"/>
              </w:rPr>
              <w:t>、</w:t>
            </w:r>
            <w:r w:rsidRPr="00810A1C">
              <w:rPr>
                <w:sz w:val="22"/>
              </w:rPr>
              <w:t>朝陽里</w:t>
            </w:r>
            <w:r>
              <w:rPr>
                <w:rFonts w:hint="eastAsia"/>
                <w:sz w:val="22"/>
              </w:rPr>
              <w:t>、</w:t>
            </w:r>
            <w:r w:rsidRPr="00810A1C">
              <w:rPr>
                <w:sz w:val="22"/>
              </w:rPr>
              <w:t>雙連里</w:t>
            </w:r>
            <w:r>
              <w:rPr>
                <w:rFonts w:hint="eastAsia"/>
                <w:sz w:val="22"/>
              </w:rPr>
              <w:t>、</w:t>
            </w:r>
            <w:r w:rsidRPr="00810A1C">
              <w:rPr>
                <w:sz w:val="22"/>
              </w:rPr>
              <w:t>星明里</w:t>
            </w:r>
            <w:r>
              <w:rPr>
                <w:rFonts w:hint="eastAsia"/>
                <w:sz w:val="22"/>
              </w:rPr>
              <w:t>、</w:t>
            </w:r>
            <w:r w:rsidRPr="00810A1C">
              <w:rPr>
                <w:sz w:val="22"/>
              </w:rPr>
              <w:t>建功里</w:t>
            </w:r>
            <w:r>
              <w:rPr>
                <w:rFonts w:hint="eastAsia"/>
                <w:sz w:val="22"/>
              </w:rPr>
              <w:t>、</w:t>
            </w:r>
            <w:r w:rsidRPr="00810A1C">
              <w:rPr>
                <w:sz w:val="22"/>
              </w:rPr>
              <w:t>延平里</w:t>
            </w:r>
            <w:r>
              <w:rPr>
                <w:rFonts w:hint="eastAsia"/>
                <w:sz w:val="22"/>
              </w:rPr>
              <w:t>、</w:t>
            </w:r>
            <w:r w:rsidRPr="00810A1C">
              <w:rPr>
                <w:sz w:val="22"/>
              </w:rPr>
              <w:t>民權里</w:t>
            </w:r>
            <w:r>
              <w:rPr>
                <w:rFonts w:hint="eastAsia"/>
                <w:sz w:val="22"/>
              </w:rPr>
              <w:t>、</w:t>
            </w:r>
            <w:r w:rsidRPr="00810A1C">
              <w:rPr>
                <w:sz w:val="22"/>
              </w:rPr>
              <w:t>南芳里</w:t>
            </w:r>
            <w:r>
              <w:rPr>
                <w:rFonts w:hint="eastAsia"/>
                <w:sz w:val="22"/>
              </w:rPr>
              <w:t>、</w:t>
            </w:r>
            <w:r w:rsidRPr="00810A1C">
              <w:rPr>
                <w:sz w:val="22"/>
              </w:rPr>
              <w:t>大有里</w:t>
            </w:r>
            <w:r>
              <w:rPr>
                <w:rFonts w:hint="eastAsia"/>
                <w:sz w:val="22"/>
              </w:rPr>
              <w:t>、</w:t>
            </w:r>
            <w:r w:rsidRPr="00810A1C">
              <w:rPr>
                <w:sz w:val="22"/>
              </w:rPr>
              <w:t>永樂里</w:t>
            </w:r>
            <w:r>
              <w:rPr>
                <w:rFonts w:hint="eastAsia"/>
                <w:sz w:val="22"/>
              </w:rPr>
              <w:t>、</w:t>
            </w:r>
            <w:r w:rsidRPr="00810A1C">
              <w:rPr>
                <w:sz w:val="22"/>
              </w:rPr>
              <w:t>老師里</w:t>
            </w:r>
            <w:r>
              <w:rPr>
                <w:rFonts w:hint="eastAsia"/>
                <w:sz w:val="22"/>
              </w:rPr>
              <w:t>、</w:t>
            </w:r>
            <w:r w:rsidRPr="00810A1C">
              <w:rPr>
                <w:sz w:val="22"/>
              </w:rPr>
              <w:t>鄰江里</w:t>
            </w:r>
            <w:r>
              <w:rPr>
                <w:rFonts w:hint="eastAsia"/>
                <w:sz w:val="22"/>
              </w:rPr>
              <w:t>、</w:t>
            </w:r>
            <w:r w:rsidRPr="00810A1C">
              <w:rPr>
                <w:sz w:val="22"/>
              </w:rPr>
              <w:t>國慶里</w:t>
            </w:r>
            <w:r>
              <w:rPr>
                <w:rFonts w:hint="eastAsia"/>
                <w:sz w:val="22"/>
              </w:rPr>
              <w:t>、</w:t>
            </w:r>
            <w:r w:rsidRPr="00810A1C">
              <w:rPr>
                <w:sz w:val="22"/>
              </w:rPr>
              <w:t>隆和里</w:t>
            </w:r>
            <w:r>
              <w:rPr>
                <w:rFonts w:hint="eastAsia"/>
                <w:sz w:val="22"/>
              </w:rPr>
              <w:t>、</w:t>
            </w:r>
            <w:r w:rsidRPr="00810A1C">
              <w:rPr>
                <w:sz w:val="22"/>
              </w:rPr>
              <w:t>重慶里</w:t>
            </w:r>
            <w:r>
              <w:rPr>
                <w:rFonts w:hint="eastAsia"/>
                <w:sz w:val="22"/>
              </w:rPr>
              <w:t>、</w:t>
            </w:r>
            <w:r w:rsidRPr="00810A1C">
              <w:rPr>
                <w:sz w:val="22"/>
              </w:rPr>
              <w:t>至聖里</w:t>
            </w:r>
            <w:r>
              <w:rPr>
                <w:rFonts w:hint="eastAsia"/>
                <w:sz w:val="22"/>
              </w:rPr>
              <w:t>、</w:t>
            </w:r>
            <w:r w:rsidRPr="00810A1C">
              <w:rPr>
                <w:sz w:val="22"/>
              </w:rPr>
              <w:t>斯文里</w:t>
            </w:r>
            <w:r>
              <w:rPr>
                <w:rFonts w:hint="eastAsia"/>
                <w:sz w:val="22"/>
              </w:rPr>
              <w:t>、</w:t>
            </w:r>
            <w:r w:rsidRPr="00810A1C">
              <w:rPr>
                <w:sz w:val="22"/>
              </w:rPr>
              <w:t>揚雅里</w:t>
            </w:r>
            <w:r>
              <w:rPr>
                <w:rFonts w:hint="eastAsia"/>
                <w:sz w:val="22"/>
              </w:rPr>
              <w:t>、</w:t>
            </w:r>
            <w:r w:rsidRPr="00810A1C">
              <w:rPr>
                <w:sz w:val="22"/>
              </w:rPr>
              <w:t>蓬萊里</w:t>
            </w:r>
          </w:p>
        </w:tc>
        <w:tc>
          <w:tcPr>
            <w:tcW w:w="1277" w:type="dxa"/>
          </w:tcPr>
          <w:p w:rsidR="009F1283" w:rsidRPr="00AE5686" w:rsidRDefault="009F1283" w:rsidP="001D5A78">
            <w:pPr>
              <w:pStyle w:val="121"/>
              <w:widowControl w:val="0"/>
              <w:adjustRightInd w:val="0"/>
              <w:ind w:leftChars="-20" w:left="-48" w:rightChars="-20" w:right="-48"/>
              <w:jc w:val="both"/>
              <w:rPr>
                <w:sz w:val="22"/>
              </w:rPr>
            </w:pPr>
            <w:r w:rsidRPr="00A6121D">
              <w:rPr>
                <w:rFonts w:hint="eastAsia"/>
                <w:sz w:val="22"/>
              </w:rPr>
              <w:t>明倫高中、重慶國中、大龍國小、蘭州國中、延平國小、大同運動中心、大同國小、民權國中、大橋國小、永樂國小、太平國小、成淵高中、雙蓮國小、蓬萊國小、日新國小、忠孝國中、玉泉公園、建成國</w:t>
            </w:r>
            <w:r w:rsidRPr="00A6121D">
              <w:rPr>
                <w:rFonts w:hint="eastAsia"/>
                <w:sz w:val="22"/>
              </w:rPr>
              <w:lastRenderedPageBreak/>
              <w:t>中、霞海城隍廟</w:t>
            </w:r>
            <w:r>
              <w:rPr>
                <w:rFonts w:hint="eastAsia"/>
                <w:sz w:val="22"/>
              </w:rPr>
              <w:t>等</w:t>
            </w:r>
          </w:p>
        </w:tc>
        <w:tc>
          <w:tcPr>
            <w:tcW w:w="1001" w:type="dxa"/>
          </w:tcPr>
          <w:p w:rsidR="009F1283" w:rsidRPr="00AE5686" w:rsidRDefault="009F1283" w:rsidP="001D5A78">
            <w:pPr>
              <w:pStyle w:val="121"/>
              <w:widowControl w:val="0"/>
              <w:adjustRightInd w:val="0"/>
              <w:ind w:leftChars="-20" w:left="-48" w:rightChars="-20" w:right="-48"/>
              <w:jc w:val="center"/>
              <w:rPr>
                <w:sz w:val="22"/>
              </w:rPr>
            </w:pPr>
            <w:r w:rsidRPr="001B5590">
              <w:rPr>
                <w:sz w:val="22"/>
              </w:rPr>
              <w:lastRenderedPageBreak/>
              <w:t>130</w:t>
            </w:r>
            <w:r>
              <w:rPr>
                <w:rFonts w:hint="eastAsia"/>
                <w:sz w:val="22"/>
              </w:rPr>
              <w:t>,</w:t>
            </w:r>
            <w:r w:rsidRPr="001B5590">
              <w:rPr>
                <w:sz w:val="22"/>
              </w:rPr>
              <w:t>640</w:t>
            </w:r>
          </w:p>
        </w:tc>
        <w:tc>
          <w:tcPr>
            <w:tcW w:w="1124"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w:t>
            </w:r>
          </w:p>
        </w:tc>
        <w:tc>
          <w:tcPr>
            <w:tcW w:w="2551"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w:t>
            </w:r>
          </w:p>
        </w:tc>
        <w:tc>
          <w:tcPr>
            <w:tcW w:w="1134" w:type="dxa"/>
          </w:tcPr>
          <w:p w:rsidR="009F1283" w:rsidRDefault="009F1283" w:rsidP="001D5A78">
            <w:pPr>
              <w:pStyle w:val="121"/>
              <w:widowControl w:val="0"/>
              <w:adjustRightInd w:val="0"/>
              <w:ind w:leftChars="-20" w:left="-48" w:rightChars="-20" w:right="-48"/>
              <w:jc w:val="both"/>
              <w:rPr>
                <w:sz w:val="22"/>
              </w:rPr>
            </w:pPr>
            <w:r>
              <w:rPr>
                <w:rFonts w:hint="eastAsia"/>
                <w:sz w:val="22"/>
              </w:rPr>
              <w:t>3層以上樓層</w:t>
            </w:r>
          </w:p>
          <w:p w:rsidR="009F1283" w:rsidRPr="00AE5686" w:rsidRDefault="009F1283" w:rsidP="001D5A78">
            <w:pPr>
              <w:pStyle w:val="121"/>
              <w:widowControl w:val="0"/>
              <w:adjustRightInd w:val="0"/>
              <w:ind w:leftChars="-20" w:left="-48" w:rightChars="-20" w:right="-48"/>
              <w:jc w:val="both"/>
              <w:rPr>
                <w:sz w:val="22"/>
              </w:rPr>
            </w:pPr>
            <w:r>
              <w:rPr>
                <w:rFonts w:hint="eastAsia"/>
                <w:sz w:val="22"/>
              </w:rPr>
              <w:t>(含3樓)</w:t>
            </w:r>
          </w:p>
        </w:tc>
      </w:tr>
      <w:tr w:rsidR="009F1283" w:rsidRPr="00AE5686" w:rsidTr="001D5A78">
        <w:trPr>
          <w:jc w:val="center"/>
        </w:trPr>
        <w:tc>
          <w:tcPr>
            <w:tcW w:w="860" w:type="dxa"/>
          </w:tcPr>
          <w:p w:rsidR="009F1283" w:rsidRDefault="009F1283" w:rsidP="001D5A78">
            <w:pPr>
              <w:pStyle w:val="121"/>
              <w:widowControl w:val="0"/>
              <w:adjustRightInd w:val="0"/>
              <w:ind w:leftChars="-20" w:left="-48" w:rightChars="-20" w:right="-48"/>
              <w:jc w:val="both"/>
              <w:rPr>
                <w:sz w:val="20"/>
              </w:rPr>
            </w:pPr>
            <w:r>
              <w:rPr>
                <w:rFonts w:hint="eastAsia"/>
                <w:sz w:val="20"/>
              </w:rPr>
              <w:t>中山區</w:t>
            </w:r>
          </w:p>
        </w:tc>
        <w:tc>
          <w:tcPr>
            <w:tcW w:w="1844" w:type="dxa"/>
          </w:tcPr>
          <w:p w:rsidR="009F1283" w:rsidRPr="00AE5686" w:rsidRDefault="009F1283" w:rsidP="001D5A78">
            <w:pPr>
              <w:pStyle w:val="121"/>
              <w:widowControl w:val="0"/>
              <w:adjustRightInd w:val="0"/>
              <w:ind w:leftChars="-20" w:left="-48" w:rightChars="-20" w:right="-48"/>
              <w:jc w:val="both"/>
              <w:rPr>
                <w:sz w:val="22"/>
              </w:rPr>
            </w:pPr>
            <w:r w:rsidRPr="001B5590">
              <w:rPr>
                <w:rFonts w:hint="eastAsia"/>
                <w:sz w:val="22"/>
              </w:rPr>
              <w:t>正守里</w:t>
            </w:r>
            <w:r>
              <w:rPr>
                <w:rFonts w:hint="eastAsia"/>
                <w:sz w:val="22"/>
              </w:rPr>
              <w:t>、</w:t>
            </w:r>
            <w:r w:rsidRPr="001B5590">
              <w:rPr>
                <w:sz w:val="22"/>
              </w:rPr>
              <w:t>正義里</w:t>
            </w:r>
            <w:r>
              <w:rPr>
                <w:rFonts w:hint="eastAsia"/>
                <w:sz w:val="22"/>
              </w:rPr>
              <w:t>、</w:t>
            </w:r>
            <w:r w:rsidRPr="001B5590">
              <w:rPr>
                <w:sz w:val="22"/>
              </w:rPr>
              <w:t>正得里</w:t>
            </w:r>
            <w:r>
              <w:rPr>
                <w:rFonts w:hint="eastAsia"/>
                <w:sz w:val="22"/>
              </w:rPr>
              <w:t>、</w:t>
            </w:r>
            <w:r w:rsidRPr="001B5590">
              <w:rPr>
                <w:sz w:val="22"/>
              </w:rPr>
              <w:t>民安里</w:t>
            </w:r>
            <w:r>
              <w:rPr>
                <w:rFonts w:hint="eastAsia"/>
                <w:sz w:val="22"/>
              </w:rPr>
              <w:t>、</w:t>
            </w:r>
            <w:r w:rsidRPr="001B5590">
              <w:rPr>
                <w:sz w:val="22"/>
              </w:rPr>
              <w:t>康樂里</w:t>
            </w:r>
            <w:r>
              <w:rPr>
                <w:rFonts w:hint="eastAsia"/>
                <w:sz w:val="22"/>
              </w:rPr>
              <w:t>、</w:t>
            </w:r>
            <w:r w:rsidRPr="001B5590">
              <w:rPr>
                <w:sz w:val="22"/>
              </w:rPr>
              <w:t>中山里</w:t>
            </w:r>
            <w:r>
              <w:rPr>
                <w:rFonts w:hint="eastAsia"/>
                <w:sz w:val="22"/>
              </w:rPr>
              <w:t>、</w:t>
            </w:r>
            <w:r w:rsidRPr="001B5590">
              <w:rPr>
                <w:sz w:val="22"/>
              </w:rPr>
              <w:t>聚盛里</w:t>
            </w:r>
            <w:r>
              <w:rPr>
                <w:rFonts w:hint="eastAsia"/>
                <w:sz w:val="22"/>
              </w:rPr>
              <w:t>、</w:t>
            </w:r>
            <w:r w:rsidRPr="001B5590">
              <w:rPr>
                <w:sz w:val="22"/>
              </w:rPr>
              <w:t>集英里</w:t>
            </w:r>
            <w:r>
              <w:rPr>
                <w:rFonts w:hint="eastAsia"/>
                <w:sz w:val="22"/>
              </w:rPr>
              <w:t>、</w:t>
            </w:r>
            <w:r w:rsidRPr="001B5590">
              <w:rPr>
                <w:sz w:val="22"/>
              </w:rPr>
              <w:t>聚葉里</w:t>
            </w:r>
            <w:r>
              <w:rPr>
                <w:rFonts w:hint="eastAsia"/>
                <w:sz w:val="22"/>
              </w:rPr>
              <w:t>、</w:t>
            </w:r>
            <w:r w:rsidRPr="001B5590">
              <w:rPr>
                <w:sz w:val="22"/>
              </w:rPr>
              <w:t>恆安里</w:t>
            </w:r>
            <w:r>
              <w:rPr>
                <w:rFonts w:hint="eastAsia"/>
                <w:sz w:val="22"/>
              </w:rPr>
              <w:t>、</w:t>
            </w:r>
            <w:r w:rsidRPr="001B5590">
              <w:rPr>
                <w:sz w:val="22"/>
              </w:rPr>
              <w:t>晴光里</w:t>
            </w:r>
            <w:r>
              <w:rPr>
                <w:rFonts w:hint="eastAsia"/>
                <w:sz w:val="22"/>
              </w:rPr>
              <w:t>、</w:t>
            </w:r>
            <w:r w:rsidRPr="001B5590">
              <w:rPr>
                <w:sz w:val="22"/>
              </w:rPr>
              <w:t>圓山里</w:t>
            </w:r>
            <w:r>
              <w:rPr>
                <w:rFonts w:hint="eastAsia"/>
                <w:sz w:val="22"/>
              </w:rPr>
              <w:t>、</w:t>
            </w:r>
            <w:r w:rsidRPr="001B5590">
              <w:rPr>
                <w:sz w:val="22"/>
              </w:rPr>
              <w:t>大佳里</w:t>
            </w:r>
            <w:r>
              <w:rPr>
                <w:rFonts w:hint="eastAsia"/>
                <w:sz w:val="22"/>
              </w:rPr>
              <w:t>、</w:t>
            </w:r>
            <w:r w:rsidRPr="001B5590">
              <w:rPr>
                <w:sz w:val="22"/>
              </w:rPr>
              <w:t>新喜里</w:t>
            </w:r>
            <w:r>
              <w:rPr>
                <w:rFonts w:hint="eastAsia"/>
                <w:sz w:val="22"/>
              </w:rPr>
              <w:t>、</w:t>
            </w:r>
            <w:r w:rsidRPr="001B5590">
              <w:rPr>
                <w:sz w:val="22"/>
              </w:rPr>
              <w:t>新庄里</w:t>
            </w:r>
            <w:r>
              <w:rPr>
                <w:rFonts w:hint="eastAsia"/>
                <w:sz w:val="22"/>
              </w:rPr>
              <w:t>、</w:t>
            </w:r>
            <w:r w:rsidRPr="001B5590">
              <w:rPr>
                <w:sz w:val="22"/>
              </w:rPr>
              <w:t>新福里</w:t>
            </w:r>
            <w:r>
              <w:rPr>
                <w:rFonts w:hint="eastAsia"/>
                <w:sz w:val="22"/>
              </w:rPr>
              <w:t>、</w:t>
            </w:r>
            <w:r w:rsidRPr="001B5590">
              <w:rPr>
                <w:sz w:val="22"/>
              </w:rPr>
              <w:t>松江里</w:t>
            </w:r>
            <w:r>
              <w:rPr>
                <w:rFonts w:hint="eastAsia"/>
                <w:sz w:val="22"/>
              </w:rPr>
              <w:t>、</w:t>
            </w:r>
            <w:r w:rsidRPr="001B5590">
              <w:rPr>
                <w:sz w:val="22"/>
              </w:rPr>
              <w:t>新生里</w:t>
            </w:r>
            <w:r>
              <w:rPr>
                <w:rFonts w:hint="eastAsia"/>
                <w:sz w:val="22"/>
              </w:rPr>
              <w:t>、</w:t>
            </w:r>
            <w:r w:rsidRPr="001B5590">
              <w:rPr>
                <w:sz w:val="22"/>
              </w:rPr>
              <w:t>中庄里</w:t>
            </w:r>
            <w:r>
              <w:rPr>
                <w:rFonts w:hint="eastAsia"/>
                <w:sz w:val="22"/>
              </w:rPr>
              <w:t>、</w:t>
            </w:r>
            <w:r w:rsidRPr="001B5590">
              <w:rPr>
                <w:sz w:val="22"/>
              </w:rPr>
              <w:t>行政里</w:t>
            </w:r>
            <w:r>
              <w:rPr>
                <w:rFonts w:hint="eastAsia"/>
                <w:sz w:val="22"/>
              </w:rPr>
              <w:t>、</w:t>
            </w:r>
            <w:r w:rsidRPr="001B5590">
              <w:rPr>
                <w:sz w:val="22"/>
              </w:rPr>
              <w:t>行仁里</w:t>
            </w:r>
            <w:r>
              <w:rPr>
                <w:rFonts w:hint="eastAsia"/>
                <w:sz w:val="22"/>
              </w:rPr>
              <w:t>、</w:t>
            </w:r>
            <w:r w:rsidRPr="001B5590">
              <w:rPr>
                <w:sz w:val="22"/>
              </w:rPr>
              <w:t>行孝里</w:t>
            </w:r>
            <w:r>
              <w:rPr>
                <w:rFonts w:hint="eastAsia"/>
                <w:sz w:val="22"/>
              </w:rPr>
              <w:t>、</w:t>
            </w:r>
            <w:r w:rsidRPr="001B5590">
              <w:rPr>
                <w:sz w:val="22"/>
              </w:rPr>
              <w:t>下埤里</w:t>
            </w:r>
            <w:r>
              <w:rPr>
                <w:rFonts w:hint="eastAsia"/>
                <w:sz w:val="22"/>
              </w:rPr>
              <w:t>、</w:t>
            </w:r>
            <w:r w:rsidRPr="001B5590">
              <w:rPr>
                <w:sz w:val="22"/>
              </w:rPr>
              <w:t>江寧里</w:t>
            </w:r>
            <w:r>
              <w:rPr>
                <w:rFonts w:hint="eastAsia"/>
                <w:sz w:val="22"/>
              </w:rPr>
              <w:t>、</w:t>
            </w:r>
            <w:r w:rsidRPr="001B5590">
              <w:rPr>
                <w:sz w:val="22"/>
              </w:rPr>
              <w:t>江山里</w:t>
            </w:r>
            <w:r>
              <w:rPr>
                <w:rFonts w:hint="eastAsia"/>
                <w:sz w:val="22"/>
              </w:rPr>
              <w:t>、</w:t>
            </w:r>
            <w:r w:rsidRPr="001B5590">
              <w:rPr>
                <w:sz w:val="22"/>
              </w:rPr>
              <w:t>中吉里</w:t>
            </w:r>
            <w:r>
              <w:rPr>
                <w:rFonts w:hint="eastAsia"/>
                <w:sz w:val="22"/>
              </w:rPr>
              <w:t>、</w:t>
            </w:r>
            <w:r w:rsidRPr="001B5590">
              <w:rPr>
                <w:sz w:val="22"/>
              </w:rPr>
              <w:t>中原里</w:t>
            </w:r>
            <w:r>
              <w:rPr>
                <w:rFonts w:hint="eastAsia"/>
                <w:sz w:val="22"/>
              </w:rPr>
              <w:t>、</w:t>
            </w:r>
            <w:r w:rsidRPr="001B5590">
              <w:rPr>
                <w:sz w:val="22"/>
              </w:rPr>
              <w:t>興亞里</w:t>
            </w:r>
            <w:r>
              <w:rPr>
                <w:rFonts w:hint="eastAsia"/>
                <w:sz w:val="22"/>
              </w:rPr>
              <w:t>、</w:t>
            </w:r>
            <w:r w:rsidRPr="001B5590">
              <w:rPr>
                <w:sz w:val="22"/>
              </w:rPr>
              <w:t>中央里</w:t>
            </w:r>
            <w:r>
              <w:rPr>
                <w:rFonts w:hint="eastAsia"/>
                <w:sz w:val="22"/>
              </w:rPr>
              <w:t>、</w:t>
            </w:r>
            <w:r w:rsidRPr="001B5590">
              <w:rPr>
                <w:sz w:val="22"/>
              </w:rPr>
              <w:t>朱馥里</w:t>
            </w:r>
            <w:r>
              <w:rPr>
                <w:rFonts w:hint="eastAsia"/>
                <w:sz w:val="22"/>
              </w:rPr>
              <w:t>、</w:t>
            </w:r>
            <w:r w:rsidRPr="001B5590">
              <w:rPr>
                <w:sz w:val="22"/>
              </w:rPr>
              <w:t>龍洲里</w:t>
            </w:r>
            <w:r>
              <w:rPr>
                <w:rFonts w:hint="eastAsia"/>
                <w:sz w:val="22"/>
              </w:rPr>
              <w:t>、</w:t>
            </w:r>
            <w:r w:rsidRPr="001B5590">
              <w:rPr>
                <w:sz w:val="22"/>
              </w:rPr>
              <w:t>朱園里</w:t>
            </w:r>
            <w:r>
              <w:rPr>
                <w:rFonts w:hint="eastAsia"/>
                <w:sz w:val="22"/>
              </w:rPr>
              <w:t>、</w:t>
            </w:r>
            <w:r w:rsidRPr="001B5590">
              <w:rPr>
                <w:sz w:val="22"/>
              </w:rPr>
              <w:t>埤頭里</w:t>
            </w:r>
            <w:r>
              <w:rPr>
                <w:rFonts w:hint="eastAsia"/>
                <w:sz w:val="22"/>
              </w:rPr>
              <w:t>、</w:t>
            </w:r>
            <w:r w:rsidRPr="001B5590">
              <w:rPr>
                <w:sz w:val="22"/>
              </w:rPr>
              <w:t>朱崙里</w:t>
            </w:r>
            <w:r>
              <w:rPr>
                <w:rFonts w:hint="eastAsia"/>
                <w:sz w:val="22"/>
              </w:rPr>
              <w:t>、</w:t>
            </w:r>
            <w:r w:rsidRPr="001B5590">
              <w:rPr>
                <w:sz w:val="22"/>
              </w:rPr>
              <w:t>力行里</w:t>
            </w:r>
            <w:r>
              <w:rPr>
                <w:rFonts w:hint="eastAsia"/>
                <w:sz w:val="22"/>
              </w:rPr>
              <w:t>、</w:t>
            </w:r>
            <w:r w:rsidRPr="001B5590">
              <w:rPr>
                <w:sz w:val="22"/>
              </w:rPr>
              <w:t>復華里</w:t>
            </w:r>
          </w:p>
        </w:tc>
        <w:tc>
          <w:tcPr>
            <w:tcW w:w="1277"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臺北</w:t>
            </w:r>
            <w:r w:rsidRPr="00A6121D">
              <w:rPr>
                <w:rFonts w:hint="eastAsia"/>
                <w:sz w:val="22"/>
              </w:rPr>
              <w:t>市立美術館、林安泰古厝、花博公園、行天宮、榮星花園、大同大學、大佳國小、中山國小、五常國小、五常國中、中山運動中心、吉林國小、長春國小、中正國小、中山女中、懷生國小</w:t>
            </w:r>
            <w:r>
              <w:rPr>
                <w:rFonts w:hint="eastAsia"/>
                <w:sz w:val="22"/>
              </w:rPr>
              <w:t>等</w:t>
            </w:r>
          </w:p>
        </w:tc>
        <w:tc>
          <w:tcPr>
            <w:tcW w:w="1001" w:type="dxa"/>
          </w:tcPr>
          <w:p w:rsidR="009F1283" w:rsidRPr="001B5590" w:rsidRDefault="009F1283" w:rsidP="001D5A78">
            <w:pPr>
              <w:pStyle w:val="121"/>
              <w:widowControl w:val="0"/>
              <w:adjustRightInd w:val="0"/>
              <w:ind w:leftChars="-20" w:left="-48" w:rightChars="-20" w:right="-48"/>
              <w:jc w:val="center"/>
              <w:rPr>
                <w:sz w:val="22"/>
              </w:rPr>
            </w:pPr>
            <w:r w:rsidRPr="001B5590">
              <w:rPr>
                <w:sz w:val="22"/>
              </w:rPr>
              <w:t>189</w:t>
            </w:r>
            <w:r>
              <w:rPr>
                <w:sz w:val="22"/>
              </w:rPr>
              <w:t>,</w:t>
            </w:r>
            <w:r w:rsidRPr="001B5590">
              <w:rPr>
                <w:sz w:val="22"/>
              </w:rPr>
              <w:t>206</w:t>
            </w:r>
          </w:p>
        </w:tc>
        <w:tc>
          <w:tcPr>
            <w:tcW w:w="1124"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w:t>
            </w:r>
          </w:p>
        </w:tc>
        <w:tc>
          <w:tcPr>
            <w:tcW w:w="2551"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w:t>
            </w:r>
          </w:p>
        </w:tc>
        <w:tc>
          <w:tcPr>
            <w:tcW w:w="1134" w:type="dxa"/>
          </w:tcPr>
          <w:p w:rsidR="009F1283" w:rsidRDefault="009F1283" w:rsidP="001D5A78">
            <w:pPr>
              <w:pStyle w:val="121"/>
              <w:widowControl w:val="0"/>
              <w:adjustRightInd w:val="0"/>
              <w:ind w:leftChars="-20" w:left="-48" w:rightChars="-20" w:right="-48"/>
              <w:jc w:val="both"/>
              <w:rPr>
                <w:sz w:val="22"/>
              </w:rPr>
            </w:pPr>
            <w:r>
              <w:rPr>
                <w:rFonts w:hint="eastAsia"/>
                <w:sz w:val="22"/>
              </w:rPr>
              <w:t>3層以上樓層</w:t>
            </w:r>
          </w:p>
          <w:p w:rsidR="009F1283" w:rsidRPr="00AE5686" w:rsidRDefault="009F1283" w:rsidP="001D5A78">
            <w:pPr>
              <w:pStyle w:val="121"/>
              <w:widowControl w:val="0"/>
              <w:adjustRightInd w:val="0"/>
              <w:ind w:leftChars="-20" w:left="-48" w:rightChars="-20" w:right="-48"/>
              <w:jc w:val="both"/>
              <w:rPr>
                <w:sz w:val="22"/>
              </w:rPr>
            </w:pPr>
            <w:r>
              <w:rPr>
                <w:rFonts w:hint="eastAsia"/>
                <w:sz w:val="22"/>
              </w:rPr>
              <w:t>(含3樓)</w:t>
            </w:r>
          </w:p>
        </w:tc>
      </w:tr>
      <w:tr w:rsidR="009F1283" w:rsidRPr="00AE5686" w:rsidTr="001D5A78">
        <w:trPr>
          <w:jc w:val="center"/>
        </w:trPr>
        <w:tc>
          <w:tcPr>
            <w:tcW w:w="860" w:type="dxa"/>
          </w:tcPr>
          <w:p w:rsidR="009F1283" w:rsidRDefault="009F1283" w:rsidP="001D5A78">
            <w:pPr>
              <w:pStyle w:val="121"/>
              <w:widowControl w:val="0"/>
              <w:adjustRightInd w:val="0"/>
              <w:ind w:leftChars="-20" w:left="-48" w:rightChars="-20" w:right="-48"/>
              <w:jc w:val="both"/>
              <w:rPr>
                <w:sz w:val="20"/>
              </w:rPr>
            </w:pPr>
            <w:r>
              <w:rPr>
                <w:rFonts w:hint="eastAsia"/>
                <w:sz w:val="20"/>
              </w:rPr>
              <w:t>松山區</w:t>
            </w:r>
          </w:p>
        </w:tc>
        <w:tc>
          <w:tcPr>
            <w:tcW w:w="1844" w:type="dxa"/>
          </w:tcPr>
          <w:p w:rsidR="009F1283" w:rsidRPr="00AE5686" w:rsidRDefault="009F1283" w:rsidP="001D5A78">
            <w:pPr>
              <w:pStyle w:val="121"/>
              <w:widowControl w:val="0"/>
              <w:adjustRightInd w:val="0"/>
              <w:ind w:leftChars="-20" w:left="-48" w:rightChars="-20" w:right="-48"/>
              <w:jc w:val="both"/>
              <w:rPr>
                <w:sz w:val="22"/>
              </w:rPr>
            </w:pPr>
            <w:r w:rsidRPr="00FB618D">
              <w:rPr>
                <w:rFonts w:hint="eastAsia"/>
                <w:sz w:val="22"/>
              </w:rPr>
              <w:t>莊敬里</w:t>
            </w:r>
            <w:r>
              <w:rPr>
                <w:rFonts w:hint="eastAsia"/>
                <w:sz w:val="22"/>
              </w:rPr>
              <w:t>、</w:t>
            </w:r>
            <w:r w:rsidRPr="00FB618D">
              <w:rPr>
                <w:rFonts w:hint="eastAsia"/>
                <w:sz w:val="22"/>
              </w:rPr>
              <w:t>安平里</w:t>
            </w:r>
            <w:r>
              <w:rPr>
                <w:rFonts w:hint="eastAsia"/>
                <w:sz w:val="22"/>
              </w:rPr>
              <w:t>、</w:t>
            </w:r>
            <w:r w:rsidRPr="00FB618D">
              <w:rPr>
                <w:rFonts w:hint="eastAsia"/>
                <w:sz w:val="22"/>
              </w:rPr>
              <w:t>東榮里</w:t>
            </w:r>
            <w:r>
              <w:rPr>
                <w:rFonts w:hint="eastAsia"/>
                <w:sz w:val="22"/>
              </w:rPr>
              <w:t>、</w:t>
            </w:r>
            <w:r w:rsidRPr="00FB618D">
              <w:rPr>
                <w:rFonts w:hint="eastAsia"/>
                <w:sz w:val="22"/>
              </w:rPr>
              <w:t>鵬程里</w:t>
            </w:r>
            <w:r>
              <w:rPr>
                <w:rFonts w:hint="eastAsia"/>
                <w:sz w:val="22"/>
              </w:rPr>
              <w:t>、</w:t>
            </w:r>
            <w:r w:rsidRPr="00FB618D">
              <w:rPr>
                <w:rFonts w:hint="eastAsia"/>
                <w:sz w:val="22"/>
              </w:rPr>
              <w:t>三民里</w:t>
            </w:r>
            <w:r>
              <w:rPr>
                <w:rFonts w:hint="eastAsia"/>
                <w:sz w:val="22"/>
              </w:rPr>
              <w:t>、</w:t>
            </w:r>
            <w:r w:rsidRPr="00FB618D">
              <w:rPr>
                <w:rFonts w:hint="eastAsia"/>
                <w:sz w:val="22"/>
              </w:rPr>
              <w:t>自強里</w:t>
            </w:r>
            <w:r>
              <w:rPr>
                <w:rFonts w:hint="eastAsia"/>
                <w:sz w:val="22"/>
              </w:rPr>
              <w:t>、</w:t>
            </w:r>
            <w:r w:rsidRPr="00FB618D">
              <w:rPr>
                <w:rFonts w:hint="eastAsia"/>
                <w:sz w:val="22"/>
              </w:rPr>
              <w:t>新益里</w:t>
            </w:r>
            <w:r>
              <w:rPr>
                <w:rFonts w:hint="eastAsia"/>
                <w:sz w:val="22"/>
              </w:rPr>
              <w:t>、</w:t>
            </w:r>
            <w:r w:rsidRPr="00FB618D">
              <w:rPr>
                <w:rFonts w:hint="eastAsia"/>
                <w:sz w:val="22"/>
              </w:rPr>
              <w:t>吉祥里</w:t>
            </w:r>
            <w:r>
              <w:rPr>
                <w:rFonts w:hint="eastAsia"/>
                <w:sz w:val="22"/>
              </w:rPr>
              <w:t>、</w:t>
            </w:r>
            <w:r w:rsidRPr="00FB618D">
              <w:rPr>
                <w:rFonts w:hint="eastAsia"/>
                <w:sz w:val="22"/>
              </w:rPr>
              <w:t>富錦里</w:t>
            </w:r>
            <w:r>
              <w:rPr>
                <w:rFonts w:hint="eastAsia"/>
                <w:sz w:val="22"/>
              </w:rPr>
              <w:t>、</w:t>
            </w:r>
            <w:r w:rsidRPr="00FB618D">
              <w:rPr>
                <w:rFonts w:hint="eastAsia"/>
                <w:sz w:val="22"/>
              </w:rPr>
              <w:t>新聚里</w:t>
            </w:r>
            <w:r>
              <w:rPr>
                <w:rFonts w:hint="eastAsia"/>
                <w:sz w:val="22"/>
              </w:rPr>
              <w:t>、</w:t>
            </w:r>
            <w:r w:rsidRPr="00FB618D">
              <w:rPr>
                <w:rFonts w:hint="eastAsia"/>
                <w:sz w:val="22"/>
              </w:rPr>
              <w:t>新東里</w:t>
            </w:r>
            <w:r>
              <w:rPr>
                <w:rFonts w:hint="eastAsia"/>
                <w:sz w:val="22"/>
              </w:rPr>
              <w:t>、</w:t>
            </w:r>
            <w:r w:rsidRPr="00FB618D">
              <w:rPr>
                <w:rFonts w:hint="eastAsia"/>
                <w:sz w:val="22"/>
              </w:rPr>
              <w:t>復盛里</w:t>
            </w:r>
            <w:r>
              <w:rPr>
                <w:rFonts w:hint="eastAsia"/>
                <w:sz w:val="22"/>
              </w:rPr>
              <w:t>、</w:t>
            </w:r>
            <w:r w:rsidRPr="00FB618D">
              <w:rPr>
                <w:rFonts w:hint="eastAsia"/>
                <w:sz w:val="22"/>
              </w:rPr>
              <w:t>富泰里</w:t>
            </w:r>
            <w:r>
              <w:rPr>
                <w:rFonts w:hint="eastAsia"/>
                <w:sz w:val="22"/>
              </w:rPr>
              <w:t>、</w:t>
            </w:r>
            <w:r w:rsidRPr="00FB618D">
              <w:rPr>
                <w:rFonts w:hint="eastAsia"/>
                <w:sz w:val="22"/>
              </w:rPr>
              <w:t>中正里</w:t>
            </w:r>
            <w:r>
              <w:rPr>
                <w:rFonts w:hint="eastAsia"/>
                <w:sz w:val="22"/>
              </w:rPr>
              <w:t>、</w:t>
            </w:r>
            <w:r w:rsidRPr="00FB618D">
              <w:rPr>
                <w:rFonts w:hint="eastAsia"/>
                <w:sz w:val="22"/>
              </w:rPr>
              <w:t>介壽里</w:t>
            </w:r>
            <w:r>
              <w:rPr>
                <w:rFonts w:hint="eastAsia"/>
                <w:sz w:val="22"/>
              </w:rPr>
              <w:t>、</w:t>
            </w:r>
            <w:r w:rsidRPr="00FB618D">
              <w:rPr>
                <w:rFonts w:hint="eastAsia"/>
                <w:sz w:val="22"/>
              </w:rPr>
              <w:t>中崙里</w:t>
            </w:r>
            <w:r>
              <w:rPr>
                <w:rFonts w:hint="eastAsia"/>
                <w:sz w:val="22"/>
              </w:rPr>
              <w:t>、</w:t>
            </w:r>
            <w:r w:rsidRPr="00FB618D">
              <w:rPr>
                <w:rFonts w:hint="eastAsia"/>
                <w:sz w:val="22"/>
              </w:rPr>
              <w:t>精忠里</w:t>
            </w:r>
            <w:r>
              <w:rPr>
                <w:rFonts w:hint="eastAsia"/>
                <w:sz w:val="22"/>
              </w:rPr>
              <w:t>、</w:t>
            </w:r>
            <w:r w:rsidRPr="00FB618D">
              <w:rPr>
                <w:rFonts w:hint="eastAsia"/>
                <w:sz w:val="22"/>
              </w:rPr>
              <w:t>美仁里</w:t>
            </w:r>
            <w:r>
              <w:rPr>
                <w:rFonts w:hint="eastAsia"/>
                <w:sz w:val="22"/>
              </w:rPr>
              <w:t>、</w:t>
            </w:r>
            <w:r w:rsidRPr="00FB618D">
              <w:rPr>
                <w:rFonts w:hint="eastAsia"/>
                <w:sz w:val="22"/>
              </w:rPr>
              <w:t>東光里</w:t>
            </w:r>
            <w:r>
              <w:rPr>
                <w:rFonts w:hint="eastAsia"/>
                <w:sz w:val="22"/>
              </w:rPr>
              <w:t>、</w:t>
            </w:r>
            <w:r w:rsidRPr="00FB618D">
              <w:rPr>
                <w:rFonts w:hint="eastAsia"/>
                <w:sz w:val="22"/>
              </w:rPr>
              <w:t>吉仁里</w:t>
            </w:r>
            <w:r>
              <w:rPr>
                <w:rFonts w:hint="eastAsia"/>
                <w:sz w:val="22"/>
              </w:rPr>
              <w:t>、</w:t>
            </w:r>
            <w:r w:rsidRPr="00FB618D">
              <w:rPr>
                <w:rFonts w:hint="eastAsia"/>
                <w:sz w:val="22"/>
              </w:rPr>
              <w:t>龍田里</w:t>
            </w:r>
            <w:r>
              <w:rPr>
                <w:rFonts w:hint="eastAsia"/>
                <w:sz w:val="22"/>
              </w:rPr>
              <w:t>、</w:t>
            </w:r>
            <w:r w:rsidRPr="00FB618D">
              <w:rPr>
                <w:rFonts w:hint="eastAsia"/>
                <w:sz w:val="22"/>
              </w:rPr>
              <w:t>敦化里</w:t>
            </w:r>
            <w:r>
              <w:rPr>
                <w:rFonts w:hint="eastAsia"/>
                <w:sz w:val="22"/>
              </w:rPr>
              <w:t>、</w:t>
            </w:r>
            <w:r w:rsidRPr="00FB618D">
              <w:rPr>
                <w:rFonts w:hint="eastAsia"/>
                <w:sz w:val="22"/>
              </w:rPr>
              <w:t>東昌里</w:t>
            </w:r>
            <w:r>
              <w:rPr>
                <w:rFonts w:hint="eastAsia"/>
                <w:sz w:val="22"/>
              </w:rPr>
              <w:t>、</w:t>
            </w:r>
            <w:r w:rsidRPr="00FB618D">
              <w:rPr>
                <w:rFonts w:hint="eastAsia"/>
                <w:sz w:val="22"/>
              </w:rPr>
              <w:t>復源里</w:t>
            </w:r>
            <w:r>
              <w:rPr>
                <w:rFonts w:hint="eastAsia"/>
                <w:sz w:val="22"/>
              </w:rPr>
              <w:t>、</w:t>
            </w:r>
            <w:r w:rsidRPr="00FB618D">
              <w:rPr>
                <w:rFonts w:hint="eastAsia"/>
                <w:sz w:val="22"/>
              </w:rPr>
              <w:t>東勢里</w:t>
            </w:r>
            <w:r>
              <w:rPr>
                <w:rFonts w:hint="eastAsia"/>
                <w:sz w:val="22"/>
              </w:rPr>
              <w:t>、</w:t>
            </w:r>
            <w:r w:rsidRPr="00FB618D">
              <w:rPr>
                <w:rFonts w:hint="eastAsia"/>
                <w:sz w:val="22"/>
              </w:rPr>
              <w:t>復建里</w:t>
            </w:r>
            <w:r>
              <w:rPr>
                <w:rFonts w:hint="eastAsia"/>
                <w:sz w:val="22"/>
              </w:rPr>
              <w:t>、</w:t>
            </w:r>
            <w:r w:rsidRPr="00FB618D">
              <w:rPr>
                <w:rFonts w:hint="eastAsia"/>
                <w:sz w:val="22"/>
              </w:rPr>
              <w:t>中華里</w:t>
            </w:r>
            <w:r>
              <w:rPr>
                <w:rFonts w:hint="eastAsia"/>
                <w:sz w:val="22"/>
              </w:rPr>
              <w:t>、</w:t>
            </w:r>
            <w:r w:rsidRPr="00FB618D">
              <w:rPr>
                <w:rFonts w:hint="eastAsia"/>
                <w:sz w:val="22"/>
              </w:rPr>
              <w:t>復勢里</w:t>
            </w:r>
            <w:r>
              <w:rPr>
                <w:rFonts w:hint="eastAsia"/>
                <w:sz w:val="22"/>
              </w:rPr>
              <w:t>、</w:t>
            </w:r>
            <w:r w:rsidRPr="00FB618D">
              <w:rPr>
                <w:rFonts w:hint="eastAsia"/>
                <w:sz w:val="22"/>
              </w:rPr>
              <w:t>民有里</w:t>
            </w:r>
            <w:r>
              <w:rPr>
                <w:rFonts w:hint="eastAsia"/>
                <w:sz w:val="22"/>
              </w:rPr>
              <w:t>、</w:t>
            </w:r>
            <w:r w:rsidRPr="00FB618D">
              <w:rPr>
                <w:rFonts w:hint="eastAsia"/>
                <w:sz w:val="22"/>
              </w:rPr>
              <w:t>福成里</w:t>
            </w:r>
            <w:r>
              <w:rPr>
                <w:rFonts w:hint="eastAsia"/>
                <w:sz w:val="22"/>
              </w:rPr>
              <w:t>、</w:t>
            </w:r>
            <w:r w:rsidRPr="00FB618D">
              <w:rPr>
                <w:rFonts w:hint="eastAsia"/>
                <w:sz w:val="22"/>
              </w:rPr>
              <w:t>民福里</w:t>
            </w:r>
            <w:r>
              <w:rPr>
                <w:rFonts w:hint="eastAsia"/>
                <w:sz w:val="22"/>
              </w:rPr>
              <w:t>、</w:t>
            </w:r>
            <w:r w:rsidRPr="00FB618D">
              <w:rPr>
                <w:rFonts w:hint="eastAsia"/>
                <w:sz w:val="22"/>
              </w:rPr>
              <w:t>松基里</w:t>
            </w:r>
            <w:r>
              <w:rPr>
                <w:rFonts w:hint="eastAsia"/>
                <w:sz w:val="22"/>
              </w:rPr>
              <w:t>、</w:t>
            </w:r>
            <w:r w:rsidRPr="00FB618D">
              <w:rPr>
                <w:rFonts w:hint="eastAsia"/>
                <w:sz w:val="22"/>
              </w:rPr>
              <w:lastRenderedPageBreak/>
              <w:t>慈祐里</w:t>
            </w:r>
          </w:p>
        </w:tc>
        <w:tc>
          <w:tcPr>
            <w:tcW w:w="1277" w:type="dxa"/>
          </w:tcPr>
          <w:p w:rsidR="009F1283" w:rsidRPr="00AE5686" w:rsidRDefault="009F1283" w:rsidP="001D5A78">
            <w:pPr>
              <w:pStyle w:val="121"/>
              <w:widowControl w:val="0"/>
              <w:adjustRightInd w:val="0"/>
              <w:ind w:leftChars="-20" w:left="-48" w:rightChars="-20" w:right="-48"/>
              <w:jc w:val="both"/>
              <w:rPr>
                <w:sz w:val="22"/>
              </w:rPr>
            </w:pPr>
            <w:r w:rsidRPr="00A6121D">
              <w:rPr>
                <w:rFonts w:hint="eastAsia"/>
                <w:sz w:val="22"/>
              </w:rPr>
              <w:lastRenderedPageBreak/>
              <w:t>三民國小、民權國小、民權公園、中山國中、民族國小、民生國中、民生國小、介壽國中、健康國小、西松高中、西松國小、敦化國中、</w:t>
            </w:r>
            <w:r>
              <w:rPr>
                <w:rFonts w:hint="eastAsia"/>
                <w:sz w:val="22"/>
              </w:rPr>
              <w:t>臺北</w:t>
            </w:r>
            <w:r w:rsidRPr="00A6121D">
              <w:rPr>
                <w:rFonts w:hint="eastAsia"/>
                <w:sz w:val="22"/>
              </w:rPr>
              <w:t>體育館、敦化國小、</w:t>
            </w:r>
            <w:r>
              <w:rPr>
                <w:rFonts w:hint="eastAsia"/>
                <w:sz w:val="22"/>
              </w:rPr>
              <w:t>臺北</w:t>
            </w:r>
            <w:r w:rsidRPr="00A6121D">
              <w:rPr>
                <w:rFonts w:hint="eastAsia"/>
                <w:sz w:val="22"/>
              </w:rPr>
              <w:t>田徑場、松山</w:t>
            </w:r>
            <w:r w:rsidRPr="00A6121D">
              <w:rPr>
                <w:rFonts w:hint="eastAsia"/>
                <w:sz w:val="22"/>
              </w:rPr>
              <w:lastRenderedPageBreak/>
              <w:t>運動中心、中崙高中、松山國小</w:t>
            </w:r>
            <w:r>
              <w:rPr>
                <w:rFonts w:hint="eastAsia"/>
                <w:sz w:val="22"/>
              </w:rPr>
              <w:t>等</w:t>
            </w:r>
          </w:p>
        </w:tc>
        <w:tc>
          <w:tcPr>
            <w:tcW w:w="1001" w:type="dxa"/>
          </w:tcPr>
          <w:p w:rsidR="009F1283" w:rsidRPr="00FB618D" w:rsidRDefault="009F1283" w:rsidP="001D5A78">
            <w:pPr>
              <w:pStyle w:val="121"/>
              <w:widowControl w:val="0"/>
              <w:adjustRightInd w:val="0"/>
              <w:ind w:leftChars="-20" w:left="-48" w:rightChars="-20" w:right="-48"/>
              <w:jc w:val="center"/>
              <w:rPr>
                <w:sz w:val="22"/>
              </w:rPr>
            </w:pPr>
            <w:r w:rsidRPr="00FB618D">
              <w:rPr>
                <w:sz w:val="22"/>
              </w:rPr>
              <w:lastRenderedPageBreak/>
              <w:t>209</w:t>
            </w:r>
            <w:r>
              <w:rPr>
                <w:rFonts w:hint="eastAsia"/>
                <w:sz w:val="22"/>
              </w:rPr>
              <w:t>,</w:t>
            </w:r>
            <w:r w:rsidRPr="00FB618D">
              <w:rPr>
                <w:sz w:val="22"/>
              </w:rPr>
              <w:t>388</w:t>
            </w:r>
          </w:p>
        </w:tc>
        <w:tc>
          <w:tcPr>
            <w:tcW w:w="1124"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w:t>
            </w:r>
          </w:p>
        </w:tc>
        <w:tc>
          <w:tcPr>
            <w:tcW w:w="2551"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w:t>
            </w:r>
          </w:p>
        </w:tc>
        <w:tc>
          <w:tcPr>
            <w:tcW w:w="1134" w:type="dxa"/>
          </w:tcPr>
          <w:p w:rsidR="009F1283" w:rsidRDefault="009F1283" w:rsidP="001D5A78">
            <w:pPr>
              <w:pStyle w:val="121"/>
              <w:widowControl w:val="0"/>
              <w:adjustRightInd w:val="0"/>
              <w:ind w:leftChars="-20" w:left="-48" w:rightChars="-20" w:right="-48"/>
              <w:jc w:val="both"/>
              <w:rPr>
                <w:sz w:val="22"/>
              </w:rPr>
            </w:pPr>
            <w:r>
              <w:rPr>
                <w:rFonts w:hint="eastAsia"/>
                <w:sz w:val="22"/>
              </w:rPr>
              <w:t>2層以上樓層</w:t>
            </w:r>
          </w:p>
          <w:p w:rsidR="009F1283" w:rsidRPr="00AE5686" w:rsidRDefault="009F1283" w:rsidP="001D5A78">
            <w:pPr>
              <w:pStyle w:val="121"/>
              <w:widowControl w:val="0"/>
              <w:adjustRightInd w:val="0"/>
              <w:ind w:leftChars="-20" w:left="-48" w:rightChars="-20" w:right="-48"/>
              <w:jc w:val="both"/>
              <w:rPr>
                <w:sz w:val="22"/>
              </w:rPr>
            </w:pPr>
            <w:r>
              <w:rPr>
                <w:rFonts w:hint="eastAsia"/>
                <w:sz w:val="22"/>
              </w:rPr>
              <w:t>(含2樓)</w:t>
            </w:r>
          </w:p>
        </w:tc>
      </w:tr>
      <w:tr w:rsidR="009F1283" w:rsidRPr="00AE5686" w:rsidTr="001D5A78">
        <w:trPr>
          <w:jc w:val="center"/>
        </w:trPr>
        <w:tc>
          <w:tcPr>
            <w:tcW w:w="860" w:type="dxa"/>
          </w:tcPr>
          <w:p w:rsidR="009F1283" w:rsidRDefault="009F1283" w:rsidP="001D5A78">
            <w:pPr>
              <w:pStyle w:val="121"/>
              <w:widowControl w:val="0"/>
              <w:adjustRightInd w:val="0"/>
              <w:ind w:leftChars="-20" w:left="-48" w:rightChars="-20" w:right="-48"/>
              <w:jc w:val="both"/>
              <w:rPr>
                <w:sz w:val="20"/>
              </w:rPr>
            </w:pPr>
            <w:r>
              <w:rPr>
                <w:rFonts w:hint="eastAsia"/>
                <w:sz w:val="20"/>
              </w:rPr>
              <w:t>大安區</w:t>
            </w:r>
          </w:p>
        </w:tc>
        <w:tc>
          <w:tcPr>
            <w:tcW w:w="1844" w:type="dxa"/>
          </w:tcPr>
          <w:p w:rsidR="009F1283" w:rsidRPr="00AE5686" w:rsidRDefault="009F1283" w:rsidP="001D5A78">
            <w:pPr>
              <w:pStyle w:val="121"/>
              <w:widowControl w:val="0"/>
              <w:adjustRightInd w:val="0"/>
              <w:ind w:leftChars="-20" w:left="-48" w:rightChars="-20" w:right="-48"/>
              <w:jc w:val="both"/>
              <w:rPr>
                <w:sz w:val="22"/>
              </w:rPr>
            </w:pPr>
            <w:r w:rsidRPr="00FB618D">
              <w:rPr>
                <w:rFonts w:hint="eastAsia"/>
                <w:sz w:val="22"/>
              </w:rPr>
              <w:t>學府里、芳和里、臥龍里、虎嘯里、安全里、法治里、臨江里、通化里、光信里、正聲里、華聲里、車層里、敦煌里、通安里、建安里、建倫里、敦安里、義安里、光武里、仁愛里、德安里、仁慈里、住安里、龍雲里、群英里、群賢里、誠安里、昌隆里、義村里、和安里、龍圖里、新龍里、龍陣里、龍生里、龍淵里、民輝里、民炤里、龍門里、福住里、龍安里、龍坡里、大學里、永康里、錦安里、龍泉里、古風里、光明里、錦泰里、錦華里、古莊里</w:t>
            </w:r>
          </w:p>
        </w:tc>
        <w:tc>
          <w:tcPr>
            <w:tcW w:w="1277" w:type="dxa"/>
          </w:tcPr>
          <w:p w:rsidR="009F1283" w:rsidRPr="00FB618D" w:rsidRDefault="009F1283" w:rsidP="001D5A78">
            <w:pPr>
              <w:pStyle w:val="121"/>
              <w:widowControl w:val="0"/>
              <w:adjustRightInd w:val="0"/>
              <w:ind w:leftChars="-20" w:left="-48" w:rightChars="-20" w:right="-48"/>
              <w:jc w:val="both"/>
              <w:rPr>
                <w:sz w:val="22"/>
              </w:rPr>
            </w:pPr>
            <w:r w:rsidRPr="00A6121D">
              <w:rPr>
                <w:rFonts w:hint="eastAsia"/>
                <w:sz w:val="22"/>
              </w:rPr>
              <w:t>大安森林公園、</w:t>
            </w:r>
            <w:r>
              <w:rPr>
                <w:rFonts w:hint="eastAsia"/>
                <w:sz w:val="22"/>
              </w:rPr>
              <w:t>臺北</w:t>
            </w:r>
            <w:r w:rsidRPr="00A6121D">
              <w:rPr>
                <w:rFonts w:hint="eastAsia"/>
                <w:sz w:val="22"/>
              </w:rPr>
              <w:t>科技大學、師範大學、台灣科技大學、台灣大學、</w:t>
            </w:r>
            <w:r>
              <w:rPr>
                <w:rFonts w:hint="eastAsia"/>
                <w:sz w:val="22"/>
              </w:rPr>
              <w:t>臺北</w:t>
            </w:r>
            <w:r w:rsidRPr="00A6121D">
              <w:rPr>
                <w:rFonts w:hint="eastAsia"/>
                <w:sz w:val="22"/>
              </w:rPr>
              <w:t>教育大學、懷生國中、幸安國小、仁愛國中、仁愛國小、金華國小、金華國中、新生國小、大安高工、大安國中、建安國小、龍安國小、古亭國小、大安運動中心、和平高中、芳和國中、大安國小、銘傳國小、公館國小、民族國中</w:t>
            </w:r>
            <w:r>
              <w:rPr>
                <w:rFonts w:hint="eastAsia"/>
                <w:sz w:val="22"/>
              </w:rPr>
              <w:t>等</w:t>
            </w:r>
          </w:p>
        </w:tc>
        <w:tc>
          <w:tcPr>
            <w:tcW w:w="1001" w:type="dxa"/>
          </w:tcPr>
          <w:p w:rsidR="009F1283" w:rsidRPr="00AE5686" w:rsidRDefault="009F1283" w:rsidP="001D5A78">
            <w:pPr>
              <w:pStyle w:val="121"/>
              <w:widowControl w:val="0"/>
              <w:adjustRightInd w:val="0"/>
              <w:ind w:leftChars="-20" w:left="-48" w:rightChars="-20" w:right="-48"/>
              <w:jc w:val="center"/>
              <w:rPr>
                <w:sz w:val="22"/>
              </w:rPr>
            </w:pPr>
            <w:r w:rsidRPr="00FB618D">
              <w:rPr>
                <w:sz w:val="22"/>
              </w:rPr>
              <w:t>293</w:t>
            </w:r>
            <w:r>
              <w:rPr>
                <w:rFonts w:hint="eastAsia"/>
                <w:sz w:val="22"/>
              </w:rPr>
              <w:t>,</w:t>
            </w:r>
            <w:r w:rsidRPr="00FB618D">
              <w:rPr>
                <w:sz w:val="22"/>
              </w:rPr>
              <w:t>979</w:t>
            </w:r>
          </w:p>
        </w:tc>
        <w:tc>
          <w:tcPr>
            <w:tcW w:w="1124"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w:t>
            </w:r>
          </w:p>
        </w:tc>
        <w:tc>
          <w:tcPr>
            <w:tcW w:w="2551"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w:t>
            </w:r>
          </w:p>
        </w:tc>
        <w:tc>
          <w:tcPr>
            <w:tcW w:w="1134" w:type="dxa"/>
          </w:tcPr>
          <w:p w:rsidR="009F1283" w:rsidRDefault="009F1283" w:rsidP="001D5A78">
            <w:pPr>
              <w:pStyle w:val="121"/>
              <w:widowControl w:val="0"/>
              <w:adjustRightInd w:val="0"/>
              <w:ind w:leftChars="-20" w:left="-48" w:rightChars="-20" w:right="-48"/>
              <w:jc w:val="both"/>
              <w:rPr>
                <w:sz w:val="22"/>
              </w:rPr>
            </w:pPr>
            <w:r>
              <w:rPr>
                <w:rFonts w:hint="eastAsia"/>
                <w:sz w:val="22"/>
              </w:rPr>
              <w:t>2層以上樓層</w:t>
            </w:r>
          </w:p>
          <w:p w:rsidR="009F1283" w:rsidRPr="00AE5686" w:rsidRDefault="009F1283" w:rsidP="001D5A78">
            <w:pPr>
              <w:pStyle w:val="121"/>
              <w:widowControl w:val="0"/>
              <w:adjustRightInd w:val="0"/>
              <w:ind w:leftChars="-20" w:left="-48" w:rightChars="-20" w:right="-48"/>
              <w:jc w:val="both"/>
              <w:rPr>
                <w:sz w:val="22"/>
              </w:rPr>
            </w:pPr>
            <w:r>
              <w:rPr>
                <w:rFonts w:hint="eastAsia"/>
                <w:sz w:val="22"/>
              </w:rPr>
              <w:t>(含2樓)</w:t>
            </w:r>
          </w:p>
        </w:tc>
      </w:tr>
      <w:tr w:rsidR="009F1283" w:rsidRPr="00AE5686" w:rsidTr="001D5A78">
        <w:trPr>
          <w:jc w:val="center"/>
        </w:trPr>
        <w:tc>
          <w:tcPr>
            <w:tcW w:w="860" w:type="dxa"/>
          </w:tcPr>
          <w:p w:rsidR="009F1283" w:rsidRDefault="009F1283" w:rsidP="001D5A78">
            <w:pPr>
              <w:pStyle w:val="121"/>
              <w:widowControl w:val="0"/>
              <w:adjustRightInd w:val="0"/>
              <w:ind w:leftChars="-20" w:left="-48" w:rightChars="-20" w:right="-48"/>
              <w:jc w:val="both"/>
              <w:rPr>
                <w:sz w:val="20"/>
              </w:rPr>
            </w:pPr>
            <w:r>
              <w:rPr>
                <w:rFonts w:hint="eastAsia"/>
                <w:sz w:val="20"/>
              </w:rPr>
              <w:t>萬華區</w:t>
            </w:r>
          </w:p>
        </w:tc>
        <w:tc>
          <w:tcPr>
            <w:tcW w:w="1844" w:type="dxa"/>
          </w:tcPr>
          <w:p w:rsidR="009F1283" w:rsidRPr="00AE5686" w:rsidRDefault="009F1283" w:rsidP="001D5A78">
            <w:pPr>
              <w:pStyle w:val="121"/>
              <w:widowControl w:val="0"/>
              <w:adjustRightInd w:val="0"/>
              <w:ind w:leftChars="-20" w:left="-48" w:rightChars="-20" w:right="-48"/>
              <w:jc w:val="both"/>
              <w:rPr>
                <w:sz w:val="22"/>
              </w:rPr>
            </w:pPr>
            <w:r w:rsidRPr="00FB618D">
              <w:rPr>
                <w:rFonts w:hint="eastAsia"/>
                <w:sz w:val="22"/>
              </w:rPr>
              <w:t>福星里、萬壽里、西門里、新起里、菜園里、青山里、富民里、福音里、仁德里、富福里、</w:t>
            </w:r>
            <w:r w:rsidRPr="00FB618D">
              <w:rPr>
                <w:rFonts w:hint="eastAsia"/>
                <w:sz w:val="22"/>
              </w:rPr>
              <w:lastRenderedPageBreak/>
              <w:t>頂碩里、雙園里、新忠里、新和里、</w:t>
            </w:r>
            <w:r w:rsidRPr="00FB618D">
              <w:rPr>
                <w:sz w:val="22"/>
              </w:rPr>
              <w:t>糖廍里、</w:t>
            </w:r>
            <w:r w:rsidRPr="00FB618D">
              <w:rPr>
                <w:rFonts w:hint="eastAsia"/>
                <w:sz w:val="22"/>
              </w:rPr>
              <w:t>和平里、綠堤里、華江里、柳鄉里、日善里、新安里、忠德里、孝德里、和德里、錦德里、全德里、保德里、銘德里、榮德里、壽德里、興德里、華中里、日祥里、忠貞里、凌霄里、騰雲里</w:t>
            </w:r>
          </w:p>
        </w:tc>
        <w:tc>
          <w:tcPr>
            <w:tcW w:w="1277" w:type="dxa"/>
          </w:tcPr>
          <w:p w:rsidR="009F1283" w:rsidRPr="00AE5686" w:rsidRDefault="009F1283" w:rsidP="001D5A78">
            <w:pPr>
              <w:pStyle w:val="121"/>
              <w:widowControl w:val="0"/>
              <w:adjustRightInd w:val="0"/>
              <w:ind w:leftChars="-20" w:left="-48" w:rightChars="-20" w:right="-48"/>
              <w:jc w:val="both"/>
              <w:rPr>
                <w:sz w:val="22"/>
              </w:rPr>
            </w:pPr>
            <w:r w:rsidRPr="00A6121D">
              <w:rPr>
                <w:rFonts w:hint="eastAsia"/>
                <w:sz w:val="22"/>
              </w:rPr>
              <w:lastRenderedPageBreak/>
              <w:t>萬華運動中心、福星國小、西門國小、老松國小、龍山國</w:t>
            </w:r>
            <w:r w:rsidRPr="00A6121D">
              <w:rPr>
                <w:rFonts w:hint="eastAsia"/>
                <w:sz w:val="22"/>
              </w:rPr>
              <w:lastRenderedPageBreak/>
              <w:t>小、龍山國中、華江國小、大里高中、大里國小、萬華國中、雙園國中、華江高中、新和國小、萬大國小、青年公園、龍山寺</w:t>
            </w:r>
            <w:r>
              <w:rPr>
                <w:rFonts w:hint="eastAsia"/>
                <w:sz w:val="22"/>
              </w:rPr>
              <w:t>等</w:t>
            </w:r>
          </w:p>
        </w:tc>
        <w:tc>
          <w:tcPr>
            <w:tcW w:w="1001" w:type="dxa"/>
          </w:tcPr>
          <w:p w:rsidR="009F1283" w:rsidRPr="00FB618D" w:rsidRDefault="009F1283" w:rsidP="001D5A78">
            <w:pPr>
              <w:pStyle w:val="121"/>
              <w:widowControl w:val="0"/>
              <w:adjustRightInd w:val="0"/>
              <w:ind w:leftChars="-20" w:left="-48" w:rightChars="-20" w:right="-48"/>
              <w:jc w:val="center"/>
              <w:rPr>
                <w:sz w:val="22"/>
              </w:rPr>
            </w:pPr>
            <w:r w:rsidRPr="00FB618D">
              <w:rPr>
                <w:sz w:val="22"/>
              </w:rPr>
              <w:lastRenderedPageBreak/>
              <w:t>193</w:t>
            </w:r>
            <w:r>
              <w:rPr>
                <w:rFonts w:hint="eastAsia"/>
                <w:sz w:val="22"/>
              </w:rPr>
              <w:t>,</w:t>
            </w:r>
            <w:r w:rsidRPr="00FB618D">
              <w:rPr>
                <w:sz w:val="22"/>
              </w:rPr>
              <w:t>790</w:t>
            </w:r>
          </w:p>
        </w:tc>
        <w:tc>
          <w:tcPr>
            <w:tcW w:w="1124"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w:t>
            </w:r>
          </w:p>
        </w:tc>
        <w:tc>
          <w:tcPr>
            <w:tcW w:w="2551"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w:t>
            </w:r>
          </w:p>
        </w:tc>
        <w:tc>
          <w:tcPr>
            <w:tcW w:w="1134" w:type="dxa"/>
          </w:tcPr>
          <w:p w:rsidR="009F1283" w:rsidRDefault="009F1283" w:rsidP="001D5A78">
            <w:pPr>
              <w:pStyle w:val="121"/>
              <w:widowControl w:val="0"/>
              <w:adjustRightInd w:val="0"/>
              <w:ind w:leftChars="-20" w:left="-48" w:rightChars="-20" w:right="-48"/>
              <w:jc w:val="both"/>
              <w:rPr>
                <w:sz w:val="22"/>
              </w:rPr>
            </w:pPr>
            <w:r>
              <w:rPr>
                <w:rFonts w:hint="eastAsia"/>
                <w:sz w:val="22"/>
              </w:rPr>
              <w:t>3層以上樓層</w:t>
            </w:r>
          </w:p>
          <w:p w:rsidR="009F1283" w:rsidRPr="00AE5686" w:rsidRDefault="009F1283" w:rsidP="001D5A78">
            <w:pPr>
              <w:pStyle w:val="121"/>
              <w:widowControl w:val="0"/>
              <w:adjustRightInd w:val="0"/>
              <w:ind w:leftChars="-20" w:left="-48" w:rightChars="-20" w:right="-48"/>
              <w:jc w:val="both"/>
              <w:rPr>
                <w:sz w:val="22"/>
              </w:rPr>
            </w:pPr>
            <w:r>
              <w:rPr>
                <w:rFonts w:hint="eastAsia"/>
                <w:sz w:val="22"/>
              </w:rPr>
              <w:t>(含3樓)</w:t>
            </w:r>
          </w:p>
        </w:tc>
      </w:tr>
      <w:tr w:rsidR="009F1283" w:rsidRPr="00AE5686" w:rsidTr="001D5A78">
        <w:trPr>
          <w:jc w:val="center"/>
        </w:trPr>
        <w:tc>
          <w:tcPr>
            <w:tcW w:w="860" w:type="dxa"/>
          </w:tcPr>
          <w:p w:rsidR="009F1283" w:rsidRDefault="009F1283" w:rsidP="001D5A78">
            <w:pPr>
              <w:pStyle w:val="121"/>
              <w:widowControl w:val="0"/>
              <w:adjustRightInd w:val="0"/>
              <w:ind w:leftChars="-20" w:left="-48" w:rightChars="-20" w:right="-48"/>
              <w:jc w:val="both"/>
              <w:rPr>
                <w:sz w:val="20"/>
              </w:rPr>
            </w:pPr>
            <w:r>
              <w:rPr>
                <w:rFonts w:hint="eastAsia"/>
                <w:sz w:val="20"/>
              </w:rPr>
              <w:t>信義區</w:t>
            </w:r>
          </w:p>
        </w:tc>
        <w:tc>
          <w:tcPr>
            <w:tcW w:w="1844" w:type="dxa"/>
          </w:tcPr>
          <w:p w:rsidR="009F1283" w:rsidRPr="00AE5686" w:rsidRDefault="009F1283" w:rsidP="001D5A78">
            <w:pPr>
              <w:pStyle w:val="121"/>
              <w:widowControl w:val="0"/>
              <w:adjustRightInd w:val="0"/>
              <w:ind w:leftChars="-20" w:left="-48" w:rightChars="-20" w:right="-48"/>
              <w:jc w:val="both"/>
              <w:rPr>
                <w:sz w:val="22"/>
              </w:rPr>
            </w:pPr>
            <w:r w:rsidRPr="00FB618D">
              <w:rPr>
                <w:rFonts w:hint="eastAsia"/>
                <w:sz w:val="22"/>
              </w:rPr>
              <w:t>新仁里、興雅里、敦厚里、六藝里、雅祥里</w:t>
            </w:r>
          </w:p>
        </w:tc>
        <w:tc>
          <w:tcPr>
            <w:tcW w:w="1277"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富生公園、東興保齡球館等</w:t>
            </w:r>
          </w:p>
        </w:tc>
        <w:tc>
          <w:tcPr>
            <w:tcW w:w="1001" w:type="dxa"/>
          </w:tcPr>
          <w:p w:rsidR="009F1283" w:rsidRPr="00AE5686" w:rsidRDefault="009F1283" w:rsidP="001D5A78">
            <w:pPr>
              <w:pStyle w:val="121"/>
              <w:widowControl w:val="0"/>
              <w:adjustRightInd w:val="0"/>
              <w:ind w:leftChars="-20" w:left="-48" w:rightChars="-20" w:right="-48"/>
              <w:jc w:val="center"/>
              <w:rPr>
                <w:sz w:val="22"/>
              </w:rPr>
            </w:pPr>
            <w:r w:rsidRPr="00FB618D">
              <w:rPr>
                <w:sz w:val="22"/>
              </w:rPr>
              <w:t>24</w:t>
            </w:r>
            <w:r>
              <w:rPr>
                <w:rFonts w:hint="eastAsia"/>
                <w:sz w:val="22"/>
              </w:rPr>
              <w:t>,</w:t>
            </w:r>
            <w:r w:rsidRPr="00FB618D">
              <w:rPr>
                <w:sz w:val="22"/>
              </w:rPr>
              <w:t>494</w:t>
            </w:r>
          </w:p>
        </w:tc>
        <w:tc>
          <w:tcPr>
            <w:tcW w:w="1124" w:type="dxa"/>
          </w:tcPr>
          <w:p w:rsidR="009F1283" w:rsidRDefault="009F1283" w:rsidP="001D5A78">
            <w:pPr>
              <w:pStyle w:val="121"/>
              <w:widowControl w:val="0"/>
              <w:adjustRightInd w:val="0"/>
              <w:ind w:leftChars="-20" w:left="-48" w:rightChars="-20" w:right="-48"/>
              <w:jc w:val="both"/>
              <w:rPr>
                <w:sz w:val="22"/>
              </w:rPr>
            </w:pPr>
            <w:r>
              <w:rPr>
                <w:rFonts w:hint="eastAsia"/>
                <w:sz w:val="22"/>
              </w:rPr>
              <w:t>1.永春國小、永吉國小</w:t>
            </w:r>
          </w:p>
          <w:p w:rsidR="009F1283" w:rsidRDefault="009F1283" w:rsidP="001D5A78">
            <w:pPr>
              <w:pStyle w:val="121"/>
              <w:widowControl w:val="0"/>
              <w:adjustRightInd w:val="0"/>
              <w:ind w:leftChars="-20" w:left="-48" w:rightChars="-20" w:right="-48"/>
              <w:jc w:val="both"/>
              <w:rPr>
                <w:sz w:val="22"/>
              </w:rPr>
            </w:pPr>
            <w:r>
              <w:rPr>
                <w:rFonts w:hint="eastAsia"/>
                <w:sz w:val="22"/>
              </w:rPr>
              <w:t>2.松山工農</w:t>
            </w:r>
          </w:p>
          <w:p w:rsidR="009F1283" w:rsidRPr="00AE5686" w:rsidRDefault="009F1283" w:rsidP="001D5A78">
            <w:pPr>
              <w:pStyle w:val="121"/>
              <w:widowControl w:val="0"/>
              <w:adjustRightInd w:val="0"/>
              <w:ind w:leftChars="-20" w:left="-48" w:rightChars="-20" w:right="-48"/>
              <w:jc w:val="both"/>
              <w:rPr>
                <w:sz w:val="22"/>
              </w:rPr>
            </w:pPr>
            <w:r>
              <w:rPr>
                <w:rFonts w:hint="eastAsia"/>
                <w:sz w:val="22"/>
              </w:rPr>
              <w:t>3.三興國小</w:t>
            </w:r>
          </w:p>
        </w:tc>
        <w:tc>
          <w:tcPr>
            <w:tcW w:w="2551" w:type="dxa"/>
          </w:tcPr>
          <w:p w:rsidR="009F1283" w:rsidRDefault="009F1283" w:rsidP="001D5A78">
            <w:pPr>
              <w:pStyle w:val="121"/>
              <w:widowControl w:val="0"/>
              <w:adjustRightInd w:val="0"/>
              <w:ind w:leftChars="-20" w:left="-48" w:rightChars="-20" w:right="-48"/>
              <w:jc w:val="both"/>
              <w:rPr>
                <w:sz w:val="22"/>
              </w:rPr>
            </w:pPr>
            <w:r>
              <w:rPr>
                <w:rFonts w:hint="eastAsia"/>
                <w:sz w:val="22"/>
              </w:rPr>
              <w:t>1.永吉路(→永吉路502巷)</w:t>
            </w:r>
          </w:p>
          <w:p w:rsidR="009F1283" w:rsidRDefault="009F1283" w:rsidP="001D5A78">
            <w:pPr>
              <w:pStyle w:val="121"/>
              <w:widowControl w:val="0"/>
              <w:adjustRightInd w:val="0"/>
              <w:ind w:leftChars="-20" w:left="-48" w:rightChars="-20" w:right="-48"/>
              <w:jc w:val="both"/>
              <w:rPr>
                <w:sz w:val="22"/>
              </w:rPr>
            </w:pPr>
          </w:p>
          <w:p w:rsidR="009F1283" w:rsidRDefault="009F1283" w:rsidP="001D5A78">
            <w:pPr>
              <w:pStyle w:val="121"/>
              <w:widowControl w:val="0"/>
              <w:adjustRightInd w:val="0"/>
              <w:ind w:leftChars="-20" w:left="-48" w:rightChars="-20" w:right="-48"/>
              <w:jc w:val="both"/>
              <w:rPr>
                <w:sz w:val="22"/>
              </w:rPr>
            </w:pPr>
            <w:r>
              <w:rPr>
                <w:rFonts w:hint="eastAsia"/>
                <w:sz w:val="22"/>
              </w:rPr>
              <w:t>2.永吉路→松信路</w:t>
            </w:r>
          </w:p>
          <w:p w:rsidR="009F1283" w:rsidRDefault="009F1283" w:rsidP="001D5A78">
            <w:pPr>
              <w:pStyle w:val="121"/>
              <w:widowControl w:val="0"/>
              <w:adjustRightInd w:val="0"/>
              <w:ind w:leftChars="-20" w:left="-48" w:rightChars="-20" w:right="-48"/>
              <w:jc w:val="both"/>
              <w:rPr>
                <w:sz w:val="22"/>
              </w:rPr>
            </w:pPr>
          </w:p>
          <w:p w:rsidR="009F1283" w:rsidRPr="00AE5686" w:rsidRDefault="009F1283" w:rsidP="001D5A78">
            <w:pPr>
              <w:pStyle w:val="121"/>
              <w:widowControl w:val="0"/>
              <w:adjustRightInd w:val="0"/>
              <w:ind w:leftChars="-20" w:left="-48" w:rightChars="-20" w:right="-48"/>
              <w:jc w:val="both"/>
              <w:rPr>
                <w:sz w:val="22"/>
              </w:rPr>
            </w:pPr>
            <w:r>
              <w:rPr>
                <w:rFonts w:hint="eastAsia"/>
                <w:sz w:val="22"/>
              </w:rPr>
              <w:t>3.基隆路二段/嘉興街</w:t>
            </w:r>
          </w:p>
        </w:tc>
        <w:tc>
          <w:tcPr>
            <w:tcW w:w="1134" w:type="dxa"/>
          </w:tcPr>
          <w:p w:rsidR="009F1283" w:rsidRDefault="009F1283" w:rsidP="001D5A78">
            <w:pPr>
              <w:pStyle w:val="121"/>
              <w:widowControl w:val="0"/>
              <w:adjustRightInd w:val="0"/>
              <w:ind w:leftChars="-20" w:left="-48" w:rightChars="-20" w:right="-48"/>
              <w:jc w:val="both"/>
              <w:rPr>
                <w:sz w:val="22"/>
              </w:rPr>
            </w:pPr>
            <w:r>
              <w:rPr>
                <w:rFonts w:hint="eastAsia"/>
                <w:sz w:val="22"/>
              </w:rPr>
              <w:t>2層以上樓層</w:t>
            </w:r>
          </w:p>
          <w:p w:rsidR="009F1283" w:rsidRPr="00AE5686" w:rsidRDefault="009F1283" w:rsidP="001D5A78">
            <w:pPr>
              <w:pStyle w:val="121"/>
              <w:widowControl w:val="0"/>
              <w:adjustRightInd w:val="0"/>
              <w:ind w:leftChars="-20" w:left="-48" w:rightChars="-20" w:right="-48"/>
              <w:jc w:val="both"/>
              <w:rPr>
                <w:sz w:val="22"/>
              </w:rPr>
            </w:pPr>
            <w:r>
              <w:rPr>
                <w:rFonts w:hint="eastAsia"/>
                <w:sz w:val="22"/>
              </w:rPr>
              <w:t>(含2樓)</w:t>
            </w:r>
          </w:p>
        </w:tc>
      </w:tr>
      <w:tr w:rsidR="009F1283" w:rsidRPr="00AE5686" w:rsidTr="001D5A78">
        <w:trPr>
          <w:jc w:val="center"/>
        </w:trPr>
        <w:tc>
          <w:tcPr>
            <w:tcW w:w="860" w:type="dxa"/>
          </w:tcPr>
          <w:p w:rsidR="009F1283" w:rsidRDefault="009F1283" w:rsidP="001D5A78">
            <w:pPr>
              <w:pStyle w:val="121"/>
              <w:widowControl w:val="0"/>
              <w:adjustRightInd w:val="0"/>
              <w:ind w:leftChars="-20" w:left="-48" w:rightChars="-20" w:right="-48"/>
              <w:jc w:val="both"/>
              <w:rPr>
                <w:sz w:val="20"/>
              </w:rPr>
            </w:pPr>
            <w:r>
              <w:rPr>
                <w:rFonts w:hint="eastAsia"/>
                <w:sz w:val="20"/>
              </w:rPr>
              <w:t>士林區</w:t>
            </w:r>
          </w:p>
        </w:tc>
        <w:tc>
          <w:tcPr>
            <w:tcW w:w="1844" w:type="dxa"/>
          </w:tcPr>
          <w:p w:rsidR="009F1283" w:rsidRPr="00AE5686" w:rsidRDefault="009F1283" w:rsidP="001D5A78">
            <w:pPr>
              <w:pStyle w:val="121"/>
              <w:widowControl w:val="0"/>
              <w:adjustRightInd w:val="0"/>
              <w:ind w:leftChars="-20" w:left="-48" w:rightChars="-20" w:right="-48"/>
              <w:jc w:val="both"/>
              <w:rPr>
                <w:sz w:val="22"/>
              </w:rPr>
            </w:pPr>
            <w:r w:rsidRPr="00FB618D">
              <w:rPr>
                <w:rFonts w:hint="eastAsia"/>
                <w:sz w:val="22"/>
              </w:rPr>
              <w:t>明勝里、承德里、百齡里、前港里、仁勇里、舊佳里、福德里、義信里、福中里、葫東里、福順里、富光里、葫蘆里、社新里、社子里、後港里、福佳里、德華里、德行里、社園里、永倫里、福安里、富洲里</w:t>
            </w:r>
          </w:p>
        </w:tc>
        <w:tc>
          <w:tcPr>
            <w:tcW w:w="1277" w:type="dxa"/>
          </w:tcPr>
          <w:p w:rsidR="009F1283" w:rsidRPr="00AE5686" w:rsidRDefault="009F1283" w:rsidP="001D5A78">
            <w:pPr>
              <w:pStyle w:val="121"/>
              <w:widowControl w:val="0"/>
              <w:adjustRightInd w:val="0"/>
              <w:ind w:leftChars="-20" w:left="-48" w:rightChars="-20" w:right="-48"/>
              <w:jc w:val="both"/>
              <w:rPr>
                <w:sz w:val="22"/>
              </w:rPr>
            </w:pPr>
            <w:r w:rsidRPr="00A6121D">
              <w:rPr>
                <w:rFonts w:hint="eastAsia"/>
                <w:sz w:val="22"/>
              </w:rPr>
              <w:t>國立台灣科學教育館、</w:t>
            </w:r>
            <w:r>
              <w:rPr>
                <w:rFonts w:hint="eastAsia"/>
                <w:sz w:val="22"/>
              </w:rPr>
              <w:t>臺北</w:t>
            </w:r>
            <w:r w:rsidRPr="00A6121D">
              <w:rPr>
                <w:rFonts w:hint="eastAsia"/>
                <w:sz w:val="22"/>
              </w:rPr>
              <w:t>市兒童新樂園、</w:t>
            </w:r>
            <w:r>
              <w:rPr>
                <w:rFonts w:hint="eastAsia"/>
                <w:sz w:val="22"/>
              </w:rPr>
              <w:t>臺北</w:t>
            </w:r>
            <w:r w:rsidRPr="00A6121D">
              <w:rPr>
                <w:rFonts w:hint="eastAsia"/>
                <w:sz w:val="22"/>
              </w:rPr>
              <w:t>市立天文科學教育館、</w:t>
            </w:r>
            <w:r>
              <w:rPr>
                <w:rFonts w:hint="eastAsia"/>
                <w:sz w:val="22"/>
              </w:rPr>
              <w:t>臺北</w:t>
            </w:r>
            <w:r w:rsidRPr="00A6121D">
              <w:rPr>
                <w:rFonts w:hint="eastAsia"/>
                <w:sz w:val="22"/>
              </w:rPr>
              <w:t>市士林運動中心、劍潭國小、百齡國小、百齡高中、陽明高中、士林國中、士林高商、士林國小、文昌國</w:t>
            </w:r>
            <w:r w:rsidRPr="00A6121D">
              <w:rPr>
                <w:rFonts w:hint="eastAsia"/>
                <w:sz w:val="22"/>
              </w:rPr>
              <w:lastRenderedPageBreak/>
              <w:t>小</w:t>
            </w:r>
            <w:r>
              <w:rPr>
                <w:rFonts w:hint="eastAsia"/>
                <w:sz w:val="22"/>
              </w:rPr>
              <w:t>等</w:t>
            </w:r>
          </w:p>
        </w:tc>
        <w:tc>
          <w:tcPr>
            <w:tcW w:w="1001" w:type="dxa"/>
          </w:tcPr>
          <w:p w:rsidR="009F1283" w:rsidRPr="00FB618D" w:rsidRDefault="009F1283" w:rsidP="001D5A78">
            <w:pPr>
              <w:pStyle w:val="121"/>
              <w:widowControl w:val="0"/>
              <w:adjustRightInd w:val="0"/>
              <w:ind w:leftChars="-20" w:left="-48" w:rightChars="-20" w:right="-48"/>
              <w:jc w:val="center"/>
              <w:rPr>
                <w:sz w:val="22"/>
              </w:rPr>
            </w:pPr>
            <w:r w:rsidRPr="00FB618D">
              <w:rPr>
                <w:sz w:val="22"/>
              </w:rPr>
              <w:lastRenderedPageBreak/>
              <w:t>146</w:t>
            </w:r>
            <w:r>
              <w:rPr>
                <w:rFonts w:hint="eastAsia"/>
                <w:sz w:val="22"/>
              </w:rPr>
              <w:t>,</w:t>
            </w:r>
            <w:r w:rsidRPr="00FB618D">
              <w:rPr>
                <w:sz w:val="22"/>
              </w:rPr>
              <w:t>311</w:t>
            </w:r>
          </w:p>
        </w:tc>
        <w:tc>
          <w:tcPr>
            <w:tcW w:w="1124" w:type="dxa"/>
          </w:tcPr>
          <w:p w:rsidR="009F1283" w:rsidRDefault="009F1283" w:rsidP="001D5A78">
            <w:pPr>
              <w:pStyle w:val="121"/>
              <w:widowControl w:val="0"/>
              <w:adjustRightInd w:val="0"/>
              <w:ind w:leftChars="-20" w:left="-48" w:rightChars="-20" w:right="-48"/>
              <w:jc w:val="both"/>
              <w:rPr>
                <w:sz w:val="22"/>
              </w:rPr>
            </w:pPr>
            <w:r>
              <w:rPr>
                <w:rFonts w:hint="eastAsia"/>
                <w:sz w:val="22"/>
              </w:rPr>
              <w:t>1.蘭雅國小</w:t>
            </w:r>
          </w:p>
          <w:p w:rsidR="009F1283" w:rsidRDefault="009F1283" w:rsidP="001D5A78">
            <w:pPr>
              <w:pStyle w:val="121"/>
              <w:widowControl w:val="0"/>
              <w:adjustRightInd w:val="0"/>
              <w:ind w:leftChars="-20" w:left="-48" w:rightChars="-20" w:right="-48"/>
              <w:jc w:val="both"/>
              <w:rPr>
                <w:sz w:val="22"/>
              </w:rPr>
            </w:pPr>
            <w:r>
              <w:rPr>
                <w:rFonts w:hint="eastAsia"/>
                <w:sz w:val="22"/>
              </w:rPr>
              <w:t>2.雨農國小</w:t>
            </w:r>
          </w:p>
          <w:p w:rsidR="009F1283" w:rsidRPr="00AB56F6" w:rsidRDefault="009F1283" w:rsidP="001D5A78">
            <w:pPr>
              <w:pStyle w:val="121"/>
              <w:widowControl w:val="0"/>
              <w:adjustRightInd w:val="0"/>
              <w:ind w:leftChars="-20" w:left="-48" w:rightChars="-20" w:right="-48"/>
              <w:jc w:val="both"/>
              <w:rPr>
                <w:sz w:val="22"/>
              </w:rPr>
            </w:pPr>
            <w:r>
              <w:rPr>
                <w:rFonts w:hint="eastAsia"/>
                <w:sz w:val="22"/>
              </w:rPr>
              <w:t>3.士林官邸公園</w:t>
            </w:r>
          </w:p>
        </w:tc>
        <w:tc>
          <w:tcPr>
            <w:tcW w:w="2551" w:type="dxa"/>
          </w:tcPr>
          <w:p w:rsidR="009F1283" w:rsidRDefault="009F1283" w:rsidP="001D5A78">
            <w:pPr>
              <w:pStyle w:val="121"/>
              <w:widowControl w:val="0"/>
              <w:adjustRightInd w:val="0"/>
              <w:ind w:leftChars="-20" w:left="-48" w:rightChars="-20" w:right="-48"/>
              <w:jc w:val="both"/>
              <w:rPr>
                <w:sz w:val="22"/>
              </w:rPr>
            </w:pPr>
            <w:r>
              <w:rPr>
                <w:rFonts w:hint="eastAsia"/>
                <w:sz w:val="22"/>
              </w:rPr>
              <w:t>1.文昌路→文林路→德行西路→磺溪街</w:t>
            </w:r>
          </w:p>
          <w:p w:rsidR="009F1283" w:rsidRPr="00AB56F6" w:rsidRDefault="009F1283" w:rsidP="001D5A78">
            <w:pPr>
              <w:pStyle w:val="121"/>
              <w:widowControl w:val="0"/>
              <w:adjustRightInd w:val="0"/>
              <w:ind w:leftChars="-20" w:left="-48" w:rightChars="-20" w:right="-48"/>
              <w:jc w:val="both"/>
              <w:rPr>
                <w:sz w:val="22"/>
              </w:rPr>
            </w:pPr>
            <w:r>
              <w:rPr>
                <w:rFonts w:hint="eastAsia"/>
                <w:sz w:val="22"/>
              </w:rPr>
              <w:t>2.中正路/美崙街→中山北路六段→忠誠路一段</w:t>
            </w:r>
          </w:p>
          <w:p w:rsidR="009F1283" w:rsidRPr="00AE5686" w:rsidRDefault="009F1283" w:rsidP="001D5A78">
            <w:pPr>
              <w:pStyle w:val="121"/>
              <w:widowControl w:val="0"/>
              <w:adjustRightInd w:val="0"/>
              <w:ind w:leftChars="-20" w:left="-48" w:rightChars="-20" w:right="-48"/>
              <w:jc w:val="both"/>
              <w:rPr>
                <w:sz w:val="22"/>
              </w:rPr>
            </w:pPr>
            <w:r>
              <w:rPr>
                <w:rFonts w:hint="eastAsia"/>
                <w:sz w:val="22"/>
              </w:rPr>
              <w:t>3.福德路→中山北路五段→福林路</w:t>
            </w:r>
          </w:p>
        </w:tc>
        <w:tc>
          <w:tcPr>
            <w:tcW w:w="1134" w:type="dxa"/>
          </w:tcPr>
          <w:p w:rsidR="009F1283" w:rsidRDefault="009F1283" w:rsidP="001D5A78">
            <w:pPr>
              <w:pStyle w:val="121"/>
              <w:widowControl w:val="0"/>
              <w:adjustRightInd w:val="0"/>
              <w:ind w:leftChars="-20" w:left="-48" w:rightChars="-20" w:right="-48"/>
              <w:jc w:val="both"/>
              <w:rPr>
                <w:sz w:val="22"/>
              </w:rPr>
            </w:pPr>
            <w:r>
              <w:rPr>
                <w:rFonts w:hint="eastAsia"/>
                <w:sz w:val="22"/>
              </w:rPr>
              <w:t>3層以上樓層</w:t>
            </w:r>
          </w:p>
          <w:p w:rsidR="009F1283" w:rsidRPr="00AE5686" w:rsidRDefault="009F1283" w:rsidP="001D5A78">
            <w:pPr>
              <w:pStyle w:val="121"/>
              <w:widowControl w:val="0"/>
              <w:adjustRightInd w:val="0"/>
              <w:ind w:leftChars="-20" w:left="-48" w:rightChars="-20" w:right="-48"/>
              <w:jc w:val="both"/>
              <w:rPr>
                <w:sz w:val="22"/>
              </w:rPr>
            </w:pPr>
            <w:r>
              <w:rPr>
                <w:rFonts w:hint="eastAsia"/>
                <w:sz w:val="22"/>
              </w:rPr>
              <w:t>(含3樓)</w:t>
            </w:r>
          </w:p>
        </w:tc>
      </w:tr>
      <w:tr w:rsidR="009F1283" w:rsidRPr="00AE5686" w:rsidTr="001D5A78">
        <w:trPr>
          <w:jc w:val="center"/>
        </w:trPr>
        <w:tc>
          <w:tcPr>
            <w:tcW w:w="860" w:type="dxa"/>
          </w:tcPr>
          <w:p w:rsidR="009F1283" w:rsidRDefault="009F1283" w:rsidP="001D5A78">
            <w:pPr>
              <w:pStyle w:val="121"/>
              <w:widowControl w:val="0"/>
              <w:adjustRightInd w:val="0"/>
              <w:ind w:leftChars="-20" w:left="-48" w:rightChars="-20" w:right="-48"/>
              <w:jc w:val="both"/>
              <w:rPr>
                <w:sz w:val="20"/>
              </w:rPr>
            </w:pPr>
            <w:r>
              <w:rPr>
                <w:rFonts w:hint="eastAsia"/>
                <w:sz w:val="20"/>
              </w:rPr>
              <w:t>北投區</w:t>
            </w:r>
          </w:p>
        </w:tc>
        <w:tc>
          <w:tcPr>
            <w:tcW w:w="1844" w:type="dxa"/>
          </w:tcPr>
          <w:p w:rsidR="009F1283" w:rsidRPr="00AE5686" w:rsidRDefault="009F1283" w:rsidP="001D5A78">
            <w:pPr>
              <w:pStyle w:val="121"/>
              <w:widowControl w:val="0"/>
              <w:adjustRightInd w:val="0"/>
              <w:ind w:leftChars="-20" w:left="-48" w:rightChars="-20" w:right="-48"/>
              <w:jc w:val="both"/>
              <w:rPr>
                <w:sz w:val="22"/>
              </w:rPr>
            </w:pPr>
            <w:r w:rsidRPr="00FB618D">
              <w:rPr>
                <w:rFonts w:hint="eastAsia"/>
                <w:sz w:val="22"/>
              </w:rPr>
              <w:t>洲美里、建民里、文林里、裕民里、福興里、吉利里、立賢里、尊賢里、清江里、八仙里、中央里、大同里、豐年里、桃源里、一德里、關渡里</w:t>
            </w:r>
          </w:p>
        </w:tc>
        <w:tc>
          <w:tcPr>
            <w:tcW w:w="1277" w:type="dxa"/>
          </w:tcPr>
          <w:p w:rsidR="009F1283" w:rsidRPr="00AE5686" w:rsidRDefault="009F1283" w:rsidP="001D5A78">
            <w:pPr>
              <w:pStyle w:val="121"/>
              <w:widowControl w:val="0"/>
              <w:adjustRightInd w:val="0"/>
              <w:ind w:leftChars="-20" w:left="-48" w:rightChars="-20" w:right="-48"/>
              <w:jc w:val="both"/>
              <w:rPr>
                <w:sz w:val="22"/>
              </w:rPr>
            </w:pPr>
            <w:r w:rsidRPr="00A6121D">
              <w:rPr>
                <w:rFonts w:hint="eastAsia"/>
                <w:sz w:val="22"/>
              </w:rPr>
              <w:t>中正高中、明德國中、石牌國中、文昌國小、文林國小、市立圖書館吉利分館、十信高中</w:t>
            </w:r>
            <w:r>
              <w:rPr>
                <w:rFonts w:hint="eastAsia"/>
                <w:sz w:val="22"/>
              </w:rPr>
              <w:t>等</w:t>
            </w:r>
          </w:p>
        </w:tc>
        <w:tc>
          <w:tcPr>
            <w:tcW w:w="1001" w:type="dxa"/>
          </w:tcPr>
          <w:p w:rsidR="009F1283" w:rsidRPr="00FB618D" w:rsidRDefault="009F1283" w:rsidP="001D5A78">
            <w:pPr>
              <w:pStyle w:val="121"/>
              <w:widowControl w:val="0"/>
              <w:adjustRightInd w:val="0"/>
              <w:ind w:leftChars="-20" w:left="-48" w:rightChars="-20" w:right="-48"/>
              <w:jc w:val="center"/>
              <w:rPr>
                <w:sz w:val="22"/>
              </w:rPr>
            </w:pPr>
            <w:r w:rsidRPr="00FB618D">
              <w:rPr>
                <w:sz w:val="22"/>
              </w:rPr>
              <w:t>107</w:t>
            </w:r>
            <w:r>
              <w:rPr>
                <w:rFonts w:hint="eastAsia"/>
                <w:sz w:val="22"/>
              </w:rPr>
              <w:t>,</w:t>
            </w:r>
            <w:r w:rsidRPr="00FB618D">
              <w:rPr>
                <w:sz w:val="22"/>
              </w:rPr>
              <w:t>441</w:t>
            </w:r>
          </w:p>
        </w:tc>
        <w:tc>
          <w:tcPr>
            <w:tcW w:w="1124" w:type="dxa"/>
          </w:tcPr>
          <w:p w:rsidR="009F1283" w:rsidRDefault="009F1283" w:rsidP="001D5A78">
            <w:pPr>
              <w:pStyle w:val="121"/>
              <w:widowControl w:val="0"/>
              <w:adjustRightInd w:val="0"/>
              <w:ind w:leftChars="-20" w:left="-48" w:rightChars="-20" w:right="-48"/>
              <w:jc w:val="both"/>
              <w:rPr>
                <w:sz w:val="22"/>
              </w:rPr>
            </w:pPr>
            <w:r>
              <w:rPr>
                <w:rFonts w:hint="eastAsia"/>
                <w:sz w:val="22"/>
              </w:rPr>
              <w:t>1.關渡國小</w:t>
            </w:r>
          </w:p>
          <w:p w:rsidR="009F1283" w:rsidRDefault="009F1283" w:rsidP="001D5A78">
            <w:pPr>
              <w:pStyle w:val="121"/>
              <w:widowControl w:val="0"/>
              <w:adjustRightInd w:val="0"/>
              <w:ind w:leftChars="-20" w:left="-48" w:rightChars="-20" w:right="-48"/>
              <w:jc w:val="both"/>
              <w:rPr>
                <w:sz w:val="22"/>
              </w:rPr>
            </w:pPr>
            <w:r>
              <w:rPr>
                <w:rFonts w:hint="eastAsia"/>
                <w:sz w:val="22"/>
              </w:rPr>
              <w:t>2.關渡國中</w:t>
            </w:r>
          </w:p>
          <w:p w:rsidR="009F1283" w:rsidRDefault="009F1283" w:rsidP="001D5A78">
            <w:pPr>
              <w:pStyle w:val="121"/>
              <w:widowControl w:val="0"/>
              <w:adjustRightInd w:val="0"/>
              <w:ind w:leftChars="-20" w:left="-48" w:rightChars="-20" w:right="-48"/>
              <w:jc w:val="both"/>
              <w:rPr>
                <w:sz w:val="22"/>
              </w:rPr>
            </w:pPr>
            <w:r>
              <w:rPr>
                <w:rFonts w:hint="eastAsia"/>
                <w:sz w:val="22"/>
              </w:rPr>
              <w:t>3.文化國小</w:t>
            </w:r>
          </w:p>
          <w:p w:rsidR="009F1283" w:rsidRDefault="009F1283" w:rsidP="001D5A78">
            <w:pPr>
              <w:pStyle w:val="121"/>
              <w:widowControl w:val="0"/>
              <w:adjustRightInd w:val="0"/>
              <w:ind w:leftChars="-20" w:left="-48" w:rightChars="-20" w:right="-48"/>
              <w:jc w:val="both"/>
              <w:rPr>
                <w:sz w:val="22"/>
              </w:rPr>
            </w:pPr>
          </w:p>
          <w:p w:rsidR="009F1283" w:rsidRDefault="009F1283" w:rsidP="001D5A78">
            <w:pPr>
              <w:pStyle w:val="121"/>
              <w:widowControl w:val="0"/>
              <w:adjustRightInd w:val="0"/>
              <w:ind w:leftChars="-20" w:left="-48" w:rightChars="-20" w:right="-48"/>
              <w:jc w:val="both"/>
              <w:rPr>
                <w:sz w:val="22"/>
              </w:rPr>
            </w:pPr>
            <w:r>
              <w:rPr>
                <w:rFonts w:hint="eastAsia"/>
                <w:sz w:val="22"/>
              </w:rPr>
              <w:t>4.區民活動中心</w:t>
            </w:r>
          </w:p>
          <w:p w:rsidR="009F1283" w:rsidRDefault="009F1283" w:rsidP="001D5A78">
            <w:pPr>
              <w:pStyle w:val="121"/>
              <w:widowControl w:val="0"/>
              <w:adjustRightInd w:val="0"/>
              <w:ind w:leftChars="-20" w:left="-48" w:rightChars="-20" w:right="-48"/>
              <w:jc w:val="both"/>
              <w:rPr>
                <w:sz w:val="22"/>
              </w:rPr>
            </w:pPr>
            <w:r>
              <w:rPr>
                <w:rFonts w:hint="eastAsia"/>
                <w:sz w:val="22"/>
              </w:rPr>
              <w:t>5.立農國小</w:t>
            </w:r>
          </w:p>
          <w:p w:rsidR="009F1283" w:rsidRPr="00AE5686" w:rsidRDefault="009F1283" w:rsidP="001D5A78">
            <w:pPr>
              <w:pStyle w:val="121"/>
              <w:widowControl w:val="0"/>
              <w:adjustRightInd w:val="0"/>
              <w:ind w:leftChars="-20" w:left="-48" w:rightChars="-20" w:right="-48"/>
              <w:jc w:val="both"/>
              <w:rPr>
                <w:sz w:val="22"/>
              </w:rPr>
            </w:pPr>
            <w:r>
              <w:rPr>
                <w:rFonts w:hint="eastAsia"/>
                <w:sz w:val="22"/>
              </w:rPr>
              <w:t>6.石牌國小</w:t>
            </w:r>
          </w:p>
        </w:tc>
        <w:tc>
          <w:tcPr>
            <w:tcW w:w="2551" w:type="dxa"/>
          </w:tcPr>
          <w:p w:rsidR="009F1283" w:rsidRDefault="009F1283" w:rsidP="001D5A78">
            <w:pPr>
              <w:pStyle w:val="121"/>
              <w:widowControl w:val="0"/>
              <w:adjustRightInd w:val="0"/>
              <w:ind w:leftChars="-20" w:left="-48" w:rightChars="-20" w:right="-48"/>
              <w:jc w:val="both"/>
              <w:rPr>
                <w:sz w:val="22"/>
              </w:rPr>
            </w:pPr>
            <w:r>
              <w:rPr>
                <w:rFonts w:hint="eastAsia"/>
                <w:sz w:val="22"/>
              </w:rPr>
              <w:t>1.中央北路四段583巷</w:t>
            </w:r>
          </w:p>
          <w:p w:rsidR="009F1283" w:rsidRDefault="009F1283" w:rsidP="001D5A78">
            <w:pPr>
              <w:pStyle w:val="121"/>
              <w:widowControl w:val="0"/>
              <w:adjustRightInd w:val="0"/>
              <w:ind w:leftChars="-20" w:left="-48" w:rightChars="-20" w:right="-48"/>
              <w:jc w:val="both"/>
              <w:rPr>
                <w:sz w:val="22"/>
              </w:rPr>
            </w:pPr>
          </w:p>
          <w:p w:rsidR="009F1283" w:rsidRDefault="009F1283" w:rsidP="001D5A78">
            <w:pPr>
              <w:pStyle w:val="121"/>
              <w:widowControl w:val="0"/>
              <w:adjustRightInd w:val="0"/>
              <w:ind w:leftChars="-20" w:left="-48" w:rightChars="-20" w:right="-48"/>
              <w:jc w:val="both"/>
              <w:rPr>
                <w:sz w:val="22"/>
              </w:rPr>
            </w:pPr>
            <w:r>
              <w:rPr>
                <w:rFonts w:hint="eastAsia"/>
                <w:sz w:val="22"/>
              </w:rPr>
              <w:t>2.大度路三段(台2乙)→知行路</w:t>
            </w:r>
          </w:p>
          <w:p w:rsidR="009F1283" w:rsidRDefault="009F1283" w:rsidP="001D5A78">
            <w:pPr>
              <w:pStyle w:val="121"/>
              <w:widowControl w:val="0"/>
              <w:adjustRightInd w:val="0"/>
              <w:ind w:leftChars="-20" w:left="-48" w:rightChars="-20" w:right="-48"/>
              <w:jc w:val="both"/>
              <w:rPr>
                <w:sz w:val="22"/>
              </w:rPr>
            </w:pPr>
            <w:r>
              <w:rPr>
                <w:rFonts w:hint="eastAsia"/>
                <w:sz w:val="22"/>
              </w:rPr>
              <w:t>3.中央北路二段257巷→大業路527巷→大業路→中央北路二段→文化三路</w:t>
            </w:r>
          </w:p>
          <w:p w:rsidR="009F1283" w:rsidRPr="00AB56F6" w:rsidRDefault="009F1283" w:rsidP="001D5A78">
            <w:pPr>
              <w:pStyle w:val="121"/>
              <w:widowControl w:val="0"/>
              <w:adjustRightInd w:val="0"/>
              <w:ind w:leftChars="-20" w:left="-48" w:rightChars="-20" w:right="-48"/>
              <w:jc w:val="both"/>
              <w:rPr>
                <w:sz w:val="22"/>
              </w:rPr>
            </w:pPr>
            <w:r>
              <w:rPr>
                <w:rFonts w:hint="eastAsia"/>
                <w:sz w:val="22"/>
              </w:rPr>
              <w:t>4. 文林北路→明德路</w:t>
            </w:r>
          </w:p>
          <w:p w:rsidR="009F1283" w:rsidRDefault="009F1283" w:rsidP="001D5A78">
            <w:pPr>
              <w:pStyle w:val="121"/>
              <w:widowControl w:val="0"/>
              <w:adjustRightInd w:val="0"/>
              <w:ind w:leftChars="-20" w:left="-48" w:rightChars="-20" w:right="-48"/>
              <w:jc w:val="both"/>
              <w:rPr>
                <w:sz w:val="22"/>
              </w:rPr>
            </w:pPr>
          </w:p>
          <w:p w:rsidR="009F1283" w:rsidRDefault="009F1283" w:rsidP="001D5A78">
            <w:pPr>
              <w:pStyle w:val="121"/>
              <w:widowControl w:val="0"/>
              <w:adjustRightInd w:val="0"/>
              <w:ind w:leftChars="-20" w:left="-48" w:rightChars="-20" w:right="-48"/>
              <w:jc w:val="both"/>
              <w:rPr>
                <w:sz w:val="22"/>
              </w:rPr>
            </w:pPr>
            <w:r>
              <w:rPr>
                <w:rFonts w:hint="eastAsia"/>
                <w:sz w:val="22"/>
              </w:rPr>
              <w:t>5.尊賢街→吉利街123巷</w:t>
            </w:r>
          </w:p>
          <w:p w:rsidR="009F1283" w:rsidRDefault="009F1283" w:rsidP="001D5A78">
            <w:pPr>
              <w:pStyle w:val="121"/>
              <w:widowControl w:val="0"/>
              <w:adjustRightInd w:val="0"/>
              <w:ind w:leftChars="-20" w:left="-48" w:rightChars="-20" w:right="-48"/>
              <w:jc w:val="both"/>
              <w:rPr>
                <w:sz w:val="22"/>
              </w:rPr>
            </w:pPr>
          </w:p>
          <w:p w:rsidR="009F1283" w:rsidRPr="00AE5686" w:rsidRDefault="009F1283" w:rsidP="001D5A78">
            <w:pPr>
              <w:pStyle w:val="121"/>
              <w:widowControl w:val="0"/>
              <w:adjustRightInd w:val="0"/>
              <w:ind w:leftChars="-20" w:left="-48" w:rightChars="-20" w:right="-48"/>
              <w:jc w:val="both"/>
              <w:rPr>
                <w:sz w:val="22"/>
              </w:rPr>
            </w:pPr>
            <w:r>
              <w:rPr>
                <w:rFonts w:hint="eastAsia"/>
                <w:sz w:val="22"/>
              </w:rPr>
              <w:t>6.致遠一路/石牌路</w:t>
            </w:r>
          </w:p>
        </w:tc>
        <w:tc>
          <w:tcPr>
            <w:tcW w:w="1134" w:type="dxa"/>
          </w:tcPr>
          <w:p w:rsidR="009F1283" w:rsidRDefault="009F1283" w:rsidP="001D5A78">
            <w:pPr>
              <w:pStyle w:val="121"/>
              <w:widowControl w:val="0"/>
              <w:adjustRightInd w:val="0"/>
              <w:ind w:leftChars="-20" w:left="-48" w:rightChars="-20" w:right="-48"/>
              <w:jc w:val="both"/>
              <w:rPr>
                <w:sz w:val="22"/>
              </w:rPr>
            </w:pPr>
            <w:r>
              <w:rPr>
                <w:rFonts w:hint="eastAsia"/>
                <w:sz w:val="22"/>
              </w:rPr>
              <w:t>2層以上樓層</w:t>
            </w:r>
          </w:p>
          <w:p w:rsidR="009F1283" w:rsidRPr="00AE5686" w:rsidRDefault="009F1283" w:rsidP="001D5A78">
            <w:pPr>
              <w:pStyle w:val="121"/>
              <w:widowControl w:val="0"/>
              <w:adjustRightInd w:val="0"/>
              <w:ind w:leftChars="-20" w:left="-48" w:rightChars="-20" w:right="-48"/>
              <w:jc w:val="both"/>
              <w:rPr>
                <w:sz w:val="22"/>
              </w:rPr>
            </w:pPr>
            <w:r>
              <w:rPr>
                <w:rFonts w:hint="eastAsia"/>
                <w:sz w:val="22"/>
              </w:rPr>
              <w:t>(含2樓)</w:t>
            </w:r>
          </w:p>
        </w:tc>
      </w:tr>
      <w:tr w:rsidR="009F1283" w:rsidRPr="00AE5686" w:rsidTr="001D5A78">
        <w:trPr>
          <w:jc w:val="center"/>
        </w:trPr>
        <w:tc>
          <w:tcPr>
            <w:tcW w:w="860" w:type="dxa"/>
          </w:tcPr>
          <w:p w:rsidR="009F1283" w:rsidRDefault="009F1283" w:rsidP="001D5A78">
            <w:pPr>
              <w:pStyle w:val="121"/>
              <w:widowControl w:val="0"/>
              <w:adjustRightInd w:val="0"/>
              <w:ind w:leftChars="-20" w:left="-48" w:rightChars="-20" w:right="-48"/>
              <w:jc w:val="both"/>
              <w:rPr>
                <w:sz w:val="20"/>
              </w:rPr>
            </w:pPr>
            <w:r>
              <w:rPr>
                <w:rFonts w:hint="eastAsia"/>
                <w:sz w:val="20"/>
              </w:rPr>
              <w:t>南港區</w:t>
            </w:r>
          </w:p>
        </w:tc>
        <w:tc>
          <w:tcPr>
            <w:tcW w:w="1844" w:type="dxa"/>
          </w:tcPr>
          <w:p w:rsidR="009F1283" w:rsidRPr="00AE5686" w:rsidRDefault="009F1283" w:rsidP="001D5A78">
            <w:pPr>
              <w:pStyle w:val="121"/>
              <w:widowControl w:val="0"/>
              <w:adjustRightInd w:val="0"/>
              <w:ind w:leftChars="-20" w:left="-48" w:rightChars="-20" w:right="-48"/>
              <w:jc w:val="both"/>
              <w:rPr>
                <w:sz w:val="22"/>
              </w:rPr>
            </w:pPr>
            <w:r w:rsidRPr="00FB618D">
              <w:rPr>
                <w:rFonts w:hint="eastAsia"/>
                <w:sz w:val="22"/>
              </w:rPr>
              <w:t>玉成里</w:t>
            </w:r>
          </w:p>
        </w:tc>
        <w:tc>
          <w:tcPr>
            <w:tcW w:w="1277"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玉成戲院等</w:t>
            </w:r>
          </w:p>
        </w:tc>
        <w:tc>
          <w:tcPr>
            <w:tcW w:w="1001" w:type="dxa"/>
          </w:tcPr>
          <w:p w:rsidR="009F1283" w:rsidRPr="00AE5686" w:rsidRDefault="009F1283" w:rsidP="001D5A78">
            <w:pPr>
              <w:pStyle w:val="121"/>
              <w:widowControl w:val="0"/>
              <w:adjustRightInd w:val="0"/>
              <w:ind w:leftChars="-20" w:left="-48" w:rightChars="-20" w:right="-48"/>
              <w:jc w:val="center"/>
              <w:rPr>
                <w:sz w:val="22"/>
              </w:rPr>
            </w:pPr>
            <w:r w:rsidRPr="00FB618D">
              <w:rPr>
                <w:sz w:val="22"/>
              </w:rPr>
              <w:t>5</w:t>
            </w:r>
            <w:r>
              <w:rPr>
                <w:rFonts w:hint="eastAsia"/>
                <w:sz w:val="22"/>
              </w:rPr>
              <w:t>,</w:t>
            </w:r>
            <w:r w:rsidRPr="00FB618D">
              <w:rPr>
                <w:sz w:val="22"/>
              </w:rPr>
              <w:t>196</w:t>
            </w:r>
          </w:p>
        </w:tc>
        <w:tc>
          <w:tcPr>
            <w:tcW w:w="1124"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南港運動中心、成德國小</w:t>
            </w:r>
          </w:p>
        </w:tc>
        <w:tc>
          <w:tcPr>
            <w:tcW w:w="2551" w:type="dxa"/>
          </w:tcPr>
          <w:p w:rsidR="009F1283" w:rsidRPr="00AE5686" w:rsidRDefault="009F1283" w:rsidP="001D5A78">
            <w:pPr>
              <w:pStyle w:val="121"/>
              <w:widowControl w:val="0"/>
              <w:adjustRightInd w:val="0"/>
              <w:ind w:leftChars="-20" w:left="-48" w:rightChars="-20" w:right="-48"/>
              <w:jc w:val="both"/>
              <w:rPr>
                <w:sz w:val="22"/>
              </w:rPr>
            </w:pPr>
            <w:r>
              <w:rPr>
                <w:rFonts w:hint="eastAsia"/>
                <w:sz w:val="22"/>
              </w:rPr>
              <w:t>東新街→市民大道七段</w:t>
            </w:r>
          </w:p>
        </w:tc>
        <w:tc>
          <w:tcPr>
            <w:tcW w:w="1134" w:type="dxa"/>
          </w:tcPr>
          <w:p w:rsidR="009F1283" w:rsidRDefault="009F1283" w:rsidP="001D5A78">
            <w:pPr>
              <w:pStyle w:val="121"/>
              <w:widowControl w:val="0"/>
              <w:adjustRightInd w:val="0"/>
              <w:ind w:leftChars="-20" w:left="-48" w:rightChars="-20" w:right="-48"/>
              <w:jc w:val="both"/>
              <w:rPr>
                <w:sz w:val="22"/>
              </w:rPr>
            </w:pPr>
            <w:r>
              <w:rPr>
                <w:rFonts w:hint="eastAsia"/>
                <w:sz w:val="22"/>
              </w:rPr>
              <w:t>3層以上樓層</w:t>
            </w:r>
          </w:p>
          <w:p w:rsidR="009F1283" w:rsidRPr="00AE5686" w:rsidRDefault="009F1283" w:rsidP="001D5A78">
            <w:pPr>
              <w:pStyle w:val="121"/>
              <w:widowControl w:val="0"/>
              <w:adjustRightInd w:val="0"/>
              <w:ind w:leftChars="-20" w:left="-48" w:rightChars="-20" w:right="-48"/>
              <w:jc w:val="both"/>
              <w:rPr>
                <w:sz w:val="22"/>
              </w:rPr>
            </w:pPr>
            <w:r>
              <w:rPr>
                <w:rFonts w:hint="eastAsia"/>
                <w:sz w:val="22"/>
              </w:rPr>
              <w:t>(含3樓)</w:t>
            </w:r>
          </w:p>
        </w:tc>
      </w:tr>
      <w:tr w:rsidR="009F1283" w:rsidRPr="00AE5686" w:rsidTr="001D5A78">
        <w:trPr>
          <w:jc w:val="center"/>
        </w:trPr>
        <w:tc>
          <w:tcPr>
            <w:tcW w:w="860" w:type="dxa"/>
          </w:tcPr>
          <w:p w:rsidR="009F1283" w:rsidRPr="00064DD4" w:rsidRDefault="009F1283" w:rsidP="001D5A78">
            <w:pPr>
              <w:pStyle w:val="121"/>
              <w:widowControl w:val="0"/>
              <w:adjustRightInd w:val="0"/>
              <w:ind w:leftChars="-20" w:left="-48" w:rightChars="-20" w:right="-48"/>
              <w:jc w:val="both"/>
              <w:rPr>
                <w:sz w:val="20"/>
              </w:rPr>
            </w:pPr>
            <w:r>
              <w:rPr>
                <w:rFonts w:hint="eastAsia"/>
                <w:sz w:val="20"/>
              </w:rPr>
              <w:t>文山區</w:t>
            </w:r>
          </w:p>
        </w:tc>
        <w:tc>
          <w:tcPr>
            <w:tcW w:w="1844" w:type="dxa"/>
          </w:tcPr>
          <w:p w:rsidR="009F1283" w:rsidRPr="00AE5686" w:rsidRDefault="009F1283" w:rsidP="001D5A78">
            <w:pPr>
              <w:pStyle w:val="121"/>
              <w:widowControl w:val="0"/>
              <w:adjustRightInd w:val="0"/>
              <w:ind w:leftChars="-20" w:left="-48" w:rightChars="-20" w:right="-48"/>
              <w:jc w:val="both"/>
              <w:rPr>
                <w:sz w:val="22"/>
              </w:rPr>
            </w:pPr>
            <w:r w:rsidRPr="00FB618D">
              <w:rPr>
                <w:rFonts w:hint="eastAsia"/>
                <w:sz w:val="22"/>
              </w:rPr>
              <w:t>老泉里、萬興里、樟新里、樟腳里、順興里、木新里、忠順里、木柵里、博嘉里、樟林里、明義里、明興里、試院里、華興里、興家里、興光里、興得里、興昌里、興泰里、興業里、興安里、景東里、景行里、景美里、景華里、興福里、興豐里、興旺里、萬有里、景仁里、景慶里、萬盛里、萬祥里、萬隆里、萬和里、萬年里</w:t>
            </w:r>
          </w:p>
        </w:tc>
        <w:tc>
          <w:tcPr>
            <w:tcW w:w="1277" w:type="dxa"/>
          </w:tcPr>
          <w:p w:rsidR="009F1283" w:rsidRPr="00AE5686" w:rsidRDefault="009F1283" w:rsidP="001D5A78">
            <w:pPr>
              <w:pStyle w:val="121"/>
              <w:widowControl w:val="0"/>
              <w:adjustRightInd w:val="0"/>
              <w:ind w:leftChars="-20" w:left="-48" w:rightChars="-20" w:right="-48"/>
              <w:jc w:val="both"/>
              <w:rPr>
                <w:sz w:val="22"/>
              </w:rPr>
            </w:pPr>
            <w:r w:rsidRPr="00A6121D">
              <w:rPr>
                <w:rFonts w:hint="eastAsia"/>
                <w:sz w:val="22"/>
              </w:rPr>
              <w:t>考試院、師大分部、中國科技大學、世新大學、政治大學、滬江高中、景美女中、實踐國小、實踐國中、明道國小、木柵國小、木柵高中、永建國小、景美國小、景美國中、景興國中、興華國小、溪口國小、萬福國</w:t>
            </w:r>
            <w:r w:rsidRPr="00A6121D">
              <w:rPr>
                <w:rFonts w:hint="eastAsia"/>
                <w:sz w:val="22"/>
              </w:rPr>
              <w:lastRenderedPageBreak/>
              <w:t>小、興隆國小、興德國小、興福國中</w:t>
            </w:r>
            <w:r>
              <w:rPr>
                <w:rFonts w:hint="eastAsia"/>
                <w:sz w:val="22"/>
              </w:rPr>
              <w:t>等</w:t>
            </w:r>
          </w:p>
        </w:tc>
        <w:tc>
          <w:tcPr>
            <w:tcW w:w="1001" w:type="dxa"/>
          </w:tcPr>
          <w:p w:rsidR="009F1283" w:rsidRPr="00FB618D" w:rsidRDefault="009F1283" w:rsidP="001D5A78">
            <w:pPr>
              <w:pStyle w:val="121"/>
              <w:widowControl w:val="0"/>
              <w:adjustRightInd w:val="0"/>
              <w:ind w:leftChars="-20" w:left="-48" w:rightChars="-20" w:right="-48"/>
              <w:jc w:val="center"/>
              <w:rPr>
                <w:sz w:val="22"/>
              </w:rPr>
            </w:pPr>
            <w:r w:rsidRPr="00FB618D">
              <w:rPr>
                <w:sz w:val="22"/>
              </w:rPr>
              <w:lastRenderedPageBreak/>
              <w:t>199</w:t>
            </w:r>
            <w:r>
              <w:rPr>
                <w:rFonts w:hint="eastAsia"/>
                <w:sz w:val="22"/>
              </w:rPr>
              <w:t>,</w:t>
            </w:r>
            <w:r w:rsidRPr="00FB618D">
              <w:rPr>
                <w:sz w:val="22"/>
              </w:rPr>
              <w:t>991</w:t>
            </w:r>
          </w:p>
        </w:tc>
        <w:tc>
          <w:tcPr>
            <w:tcW w:w="1124" w:type="dxa"/>
          </w:tcPr>
          <w:p w:rsidR="009F1283" w:rsidRDefault="009F1283" w:rsidP="001D5A78">
            <w:pPr>
              <w:pStyle w:val="121"/>
              <w:widowControl w:val="0"/>
              <w:adjustRightInd w:val="0"/>
              <w:ind w:leftChars="-20" w:left="-48" w:rightChars="-20" w:right="-48"/>
              <w:jc w:val="both"/>
              <w:rPr>
                <w:sz w:val="22"/>
              </w:rPr>
            </w:pPr>
            <w:r>
              <w:rPr>
                <w:rFonts w:hint="eastAsia"/>
                <w:sz w:val="22"/>
              </w:rPr>
              <w:t>1.萬芳高中</w:t>
            </w:r>
          </w:p>
          <w:p w:rsidR="009F1283" w:rsidRDefault="009F1283" w:rsidP="001D5A78">
            <w:pPr>
              <w:pStyle w:val="121"/>
              <w:widowControl w:val="0"/>
              <w:adjustRightInd w:val="0"/>
              <w:ind w:leftChars="-20" w:left="-48" w:rightChars="-20" w:right="-48"/>
              <w:jc w:val="both"/>
              <w:rPr>
                <w:sz w:val="22"/>
              </w:rPr>
            </w:pPr>
          </w:p>
          <w:p w:rsidR="009F1283" w:rsidRPr="00AE5686" w:rsidRDefault="009F1283" w:rsidP="001D5A78">
            <w:pPr>
              <w:pStyle w:val="121"/>
              <w:widowControl w:val="0"/>
              <w:adjustRightInd w:val="0"/>
              <w:ind w:leftChars="-20" w:left="-48" w:rightChars="-20" w:right="-48"/>
              <w:jc w:val="both"/>
              <w:rPr>
                <w:sz w:val="22"/>
              </w:rPr>
            </w:pPr>
            <w:r>
              <w:rPr>
                <w:rFonts w:hint="eastAsia"/>
                <w:sz w:val="22"/>
              </w:rPr>
              <w:t>2.萬興國小、北政國中</w:t>
            </w:r>
          </w:p>
        </w:tc>
        <w:tc>
          <w:tcPr>
            <w:tcW w:w="2551" w:type="dxa"/>
          </w:tcPr>
          <w:p w:rsidR="009F1283" w:rsidRDefault="009F1283" w:rsidP="001D5A78">
            <w:pPr>
              <w:pStyle w:val="121"/>
              <w:widowControl w:val="0"/>
              <w:adjustRightInd w:val="0"/>
              <w:ind w:leftChars="-20" w:left="-48" w:rightChars="-20" w:right="-48"/>
              <w:jc w:val="both"/>
              <w:rPr>
                <w:sz w:val="22"/>
              </w:rPr>
            </w:pPr>
            <w:r>
              <w:rPr>
                <w:rFonts w:hint="eastAsia"/>
                <w:sz w:val="22"/>
              </w:rPr>
              <w:t>1.興隆路二段→興隆路三段115巷</w:t>
            </w:r>
          </w:p>
          <w:p w:rsidR="009F1283" w:rsidRDefault="009F1283" w:rsidP="001D5A78">
            <w:pPr>
              <w:pStyle w:val="121"/>
              <w:widowControl w:val="0"/>
              <w:adjustRightInd w:val="0"/>
              <w:ind w:leftChars="-20" w:left="-48" w:rightChars="-20" w:right="-48"/>
              <w:jc w:val="both"/>
              <w:rPr>
                <w:sz w:val="22"/>
              </w:rPr>
            </w:pPr>
          </w:p>
          <w:p w:rsidR="009F1283" w:rsidRDefault="009F1283" w:rsidP="001D5A78">
            <w:pPr>
              <w:pStyle w:val="121"/>
              <w:widowControl w:val="0"/>
              <w:adjustRightInd w:val="0"/>
              <w:ind w:leftChars="-20" w:left="-48" w:rightChars="-20" w:right="-48"/>
              <w:jc w:val="both"/>
              <w:rPr>
                <w:sz w:val="22"/>
              </w:rPr>
            </w:pPr>
            <w:r>
              <w:rPr>
                <w:rFonts w:hint="eastAsia"/>
                <w:sz w:val="22"/>
              </w:rPr>
              <w:t>2.木柵路三段/木柵路二段(106線) →秀明路一段(106線) →萬壽橋→秀明路二段(→指南路二段)</w:t>
            </w:r>
          </w:p>
          <w:p w:rsidR="009F1283" w:rsidRDefault="009F1283" w:rsidP="001D5A78">
            <w:pPr>
              <w:pStyle w:val="121"/>
              <w:widowControl w:val="0"/>
              <w:adjustRightInd w:val="0"/>
              <w:ind w:leftChars="-20" w:left="-48" w:rightChars="-20" w:right="-48"/>
              <w:jc w:val="both"/>
              <w:rPr>
                <w:sz w:val="22"/>
              </w:rPr>
            </w:pPr>
          </w:p>
          <w:p w:rsidR="009F1283" w:rsidRPr="001B5590" w:rsidRDefault="009F1283" w:rsidP="001D5A78">
            <w:pPr>
              <w:pStyle w:val="121"/>
              <w:widowControl w:val="0"/>
              <w:adjustRightInd w:val="0"/>
              <w:ind w:leftChars="-20" w:left="-48" w:rightChars="-20" w:right="-48"/>
              <w:jc w:val="both"/>
              <w:rPr>
                <w:sz w:val="22"/>
              </w:rPr>
            </w:pPr>
            <w:r>
              <w:rPr>
                <w:rFonts w:hint="eastAsia"/>
                <w:sz w:val="22"/>
              </w:rPr>
              <w:t>木新路二段→道南橋→指南路二段→萬壽路</w:t>
            </w:r>
          </w:p>
        </w:tc>
        <w:tc>
          <w:tcPr>
            <w:tcW w:w="1134" w:type="dxa"/>
          </w:tcPr>
          <w:p w:rsidR="009F1283" w:rsidRDefault="009F1283" w:rsidP="001D5A78">
            <w:pPr>
              <w:pStyle w:val="121"/>
              <w:widowControl w:val="0"/>
              <w:adjustRightInd w:val="0"/>
              <w:ind w:leftChars="-20" w:left="-48" w:rightChars="-20" w:right="-48"/>
              <w:jc w:val="both"/>
              <w:rPr>
                <w:sz w:val="22"/>
              </w:rPr>
            </w:pPr>
            <w:r>
              <w:rPr>
                <w:rFonts w:hint="eastAsia"/>
                <w:sz w:val="22"/>
              </w:rPr>
              <w:t>4層以上樓層</w:t>
            </w:r>
          </w:p>
          <w:p w:rsidR="009F1283" w:rsidRPr="00AE5686" w:rsidRDefault="009F1283" w:rsidP="001D5A78">
            <w:pPr>
              <w:pStyle w:val="121"/>
              <w:widowControl w:val="0"/>
              <w:adjustRightInd w:val="0"/>
              <w:ind w:leftChars="-20" w:left="-48" w:rightChars="-20" w:right="-48"/>
              <w:jc w:val="both"/>
              <w:rPr>
                <w:sz w:val="22"/>
              </w:rPr>
            </w:pPr>
            <w:r>
              <w:rPr>
                <w:rFonts w:hint="eastAsia"/>
                <w:sz w:val="22"/>
              </w:rPr>
              <w:t>(含4樓)</w:t>
            </w:r>
          </w:p>
        </w:tc>
      </w:tr>
    </w:tbl>
    <w:p w:rsidR="003778E6" w:rsidRPr="0070581C" w:rsidRDefault="003778E6" w:rsidP="003778E6">
      <w:pPr>
        <w:pStyle w:val="-0"/>
        <w:ind w:leftChars="0" w:left="0" w:firstLineChars="0" w:firstLine="0"/>
        <w:rPr>
          <w:rFonts w:ascii="Times New Roman" w:hAnsi="Times New Roman" w:cs="Times New Roman"/>
        </w:rPr>
      </w:pPr>
      <w:r w:rsidRPr="0070581C">
        <w:rPr>
          <w:rFonts w:ascii="Times New Roman" w:hAnsi="Times New Roman" w:cs="Times New Roman"/>
        </w:rPr>
        <w:t>註：</w:t>
      </w:r>
      <w:r w:rsidRPr="0070581C">
        <w:rPr>
          <w:rFonts w:ascii="Times New Roman" w:hAnsi="Times New Roman" w:cs="Times New Roman"/>
        </w:rPr>
        <w:t>1.</w:t>
      </w:r>
      <w:r w:rsidRPr="0070581C">
        <w:rPr>
          <w:rFonts w:ascii="Times New Roman" w:hAnsi="Times New Roman" w:cs="Times New Roman"/>
        </w:rPr>
        <w:t>重要受災地標係指該地區會遭受淹水之地點。</w:t>
      </w:r>
    </w:p>
    <w:p w:rsidR="003778E6" w:rsidRPr="0070581C" w:rsidRDefault="003778E6" w:rsidP="003778E6">
      <w:pPr>
        <w:pStyle w:val="-0"/>
        <w:ind w:leftChars="0" w:left="0" w:firstLineChars="0" w:firstLine="0"/>
        <w:rPr>
          <w:rFonts w:ascii="Times New Roman" w:hAnsi="Times New Roman" w:cs="Times New Roman"/>
        </w:rPr>
      </w:pPr>
      <w:r w:rsidRPr="0070581C">
        <w:rPr>
          <w:rFonts w:ascii="Times New Roman" w:hAnsi="Times New Roman" w:cs="Times New Roman"/>
        </w:rPr>
        <w:t xml:space="preserve">    2.</w:t>
      </w:r>
      <w:r w:rsidRPr="0070581C">
        <w:rPr>
          <w:rFonts w:ascii="Times New Roman" w:hAnsi="Times New Roman" w:cs="Times New Roman"/>
        </w:rPr>
        <w:t>疏散點名稱即為該地區安全不會遭受淹水之地點。</w:t>
      </w:r>
    </w:p>
    <w:p w:rsidR="003778E6" w:rsidRPr="0070581C" w:rsidRDefault="003778E6" w:rsidP="003778E6">
      <w:pPr>
        <w:rPr>
          <w:rFonts w:ascii="Times New Roman" w:eastAsia="標楷體" w:hAnsi="Times New Roman" w:cs="Times New Roman"/>
          <w:sz w:val="28"/>
        </w:rPr>
      </w:pPr>
    </w:p>
    <w:p w:rsidR="00B15E35" w:rsidRPr="0070581C" w:rsidRDefault="00B15E35" w:rsidP="003778E6">
      <w:pPr>
        <w:rPr>
          <w:rFonts w:ascii="Times New Roman" w:eastAsia="標楷體" w:hAnsi="Times New Roman" w:cs="Times New Roman"/>
          <w:sz w:val="28"/>
        </w:rPr>
      </w:pPr>
    </w:p>
    <w:p w:rsidR="00EF30B7" w:rsidRPr="0070581C" w:rsidRDefault="00EF30B7" w:rsidP="003778E6">
      <w:pPr>
        <w:rPr>
          <w:rFonts w:ascii="Times New Roman" w:eastAsia="標楷體" w:hAnsi="Times New Roman" w:cs="Times New Roman"/>
          <w:sz w:val="28"/>
        </w:rPr>
      </w:pPr>
    </w:p>
    <w:p w:rsidR="00EF30B7" w:rsidRPr="0070581C" w:rsidRDefault="00EF30B7" w:rsidP="003778E6">
      <w:pPr>
        <w:rPr>
          <w:rFonts w:ascii="Times New Roman" w:eastAsia="標楷體" w:hAnsi="Times New Roman" w:cs="Times New Roman"/>
          <w:sz w:val="28"/>
        </w:rPr>
      </w:pPr>
    </w:p>
    <w:p w:rsidR="00EF30B7" w:rsidRPr="0070581C" w:rsidRDefault="00EF30B7" w:rsidP="003778E6">
      <w:pPr>
        <w:rPr>
          <w:rFonts w:ascii="Times New Roman" w:eastAsia="標楷體" w:hAnsi="Times New Roman" w:cs="Times New Roman"/>
          <w:sz w:val="28"/>
        </w:rPr>
      </w:pPr>
    </w:p>
    <w:p w:rsidR="00616283" w:rsidRDefault="00616283" w:rsidP="003778E6">
      <w:pPr>
        <w:rPr>
          <w:rFonts w:ascii="Times New Roman" w:eastAsia="標楷體" w:hAnsi="Times New Roman" w:cs="Times New Roman"/>
          <w:sz w:val="28"/>
        </w:rPr>
      </w:pPr>
    </w:p>
    <w:p w:rsidR="00777942" w:rsidRDefault="00777942" w:rsidP="003778E6">
      <w:pPr>
        <w:rPr>
          <w:rFonts w:ascii="Times New Roman" w:eastAsia="標楷體" w:hAnsi="Times New Roman" w:cs="Times New Roman"/>
          <w:sz w:val="28"/>
        </w:rPr>
      </w:pPr>
    </w:p>
    <w:p w:rsidR="00777942" w:rsidRDefault="00777942" w:rsidP="003778E6">
      <w:pPr>
        <w:rPr>
          <w:rFonts w:ascii="Times New Roman" w:eastAsia="標楷體" w:hAnsi="Times New Roman" w:cs="Times New Roman"/>
          <w:sz w:val="28"/>
        </w:rPr>
      </w:pPr>
    </w:p>
    <w:p w:rsidR="00777942" w:rsidRDefault="00777942" w:rsidP="003778E6">
      <w:pPr>
        <w:rPr>
          <w:rFonts w:ascii="Times New Roman" w:eastAsia="標楷體" w:hAnsi="Times New Roman" w:cs="Times New Roman"/>
          <w:sz w:val="28"/>
        </w:rPr>
      </w:pPr>
    </w:p>
    <w:p w:rsidR="00777942" w:rsidRDefault="00777942" w:rsidP="003778E6">
      <w:pPr>
        <w:rPr>
          <w:rFonts w:ascii="Times New Roman" w:eastAsia="標楷體" w:hAnsi="Times New Roman" w:cs="Times New Roman"/>
          <w:sz w:val="28"/>
        </w:rPr>
      </w:pPr>
    </w:p>
    <w:p w:rsidR="00777942" w:rsidRDefault="00777942" w:rsidP="003778E6">
      <w:pPr>
        <w:rPr>
          <w:rFonts w:ascii="Times New Roman" w:eastAsia="標楷體" w:hAnsi="Times New Roman" w:cs="Times New Roman"/>
          <w:sz w:val="28"/>
        </w:rPr>
      </w:pPr>
    </w:p>
    <w:p w:rsidR="00777942" w:rsidRDefault="00777942" w:rsidP="003778E6">
      <w:pPr>
        <w:rPr>
          <w:rFonts w:ascii="Times New Roman" w:eastAsia="標楷體" w:hAnsi="Times New Roman" w:cs="Times New Roman"/>
          <w:sz w:val="28"/>
        </w:rPr>
      </w:pPr>
    </w:p>
    <w:p w:rsidR="00777942" w:rsidRDefault="00777942" w:rsidP="003778E6">
      <w:pPr>
        <w:rPr>
          <w:rFonts w:ascii="Times New Roman" w:eastAsia="標楷體" w:hAnsi="Times New Roman" w:cs="Times New Roman"/>
          <w:sz w:val="28"/>
        </w:rPr>
      </w:pPr>
    </w:p>
    <w:p w:rsidR="00777942" w:rsidRDefault="00777942" w:rsidP="003778E6">
      <w:pPr>
        <w:rPr>
          <w:rFonts w:ascii="Times New Roman" w:eastAsia="標楷體" w:hAnsi="Times New Roman" w:cs="Times New Roman"/>
          <w:sz w:val="28"/>
        </w:rPr>
      </w:pPr>
    </w:p>
    <w:p w:rsidR="00777942" w:rsidRDefault="00777942" w:rsidP="003778E6">
      <w:pPr>
        <w:rPr>
          <w:rFonts w:ascii="Times New Roman" w:eastAsia="標楷體" w:hAnsi="Times New Roman" w:cs="Times New Roman"/>
          <w:sz w:val="28"/>
        </w:rPr>
      </w:pPr>
    </w:p>
    <w:p w:rsidR="00777942" w:rsidRDefault="00777942" w:rsidP="003778E6">
      <w:pPr>
        <w:rPr>
          <w:rFonts w:ascii="Times New Roman" w:eastAsia="標楷體" w:hAnsi="Times New Roman" w:cs="Times New Roman"/>
          <w:sz w:val="28"/>
        </w:rPr>
      </w:pPr>
    </w:p>
    <w:p w:rsidR="00777942" w:rsidRDefault="00777942" w:rsidP="003778E6">
      <w:pPr>
        <w:rPr>
          <w:rFonts w:ascii="Times New Roman" w:eastAsia="標楷體" w:hAnsi="Times New Roman" w:cs="Times New Roman"/>
          <w:sz w:val="28"/>
        </w:rPr>
      </w:pPr>
    </w:p>
    <w:p w:rsidR="00777942" w:rsidRDefault="00777942" w:rsidP="003778E6">
      <w:pPr>
        <w:rPr>
          <w:rFonts w:ascii="Times New Roman" w:eastAsia="標楷體" w:hAnsi="Times New Roman" w:cs="Times New Roman"/>
          <w:sz w:val="28"/>
        </w:rPr>
      </w:pPr>
    </w:p>
    <w:p w:rsidR="00777942" w:rsidRDefault="00777942" w:rsidP="003778E6">
      <w:pPr>
        <w:rPr>
          <w:rFonts w:ascii="Times New Roman" w:eastAsia="標楷體" w:hAnsi="Times New Roman" w:cs="Times New Roman"/>
          <w:sz w:val="28"/>
        </w:rPr>
      </w:pPr>
    </w:p>
    <w:p w:rsidR="00777942" w:rsidRDefault="00777942" w:rsidP="003778E6">
      <w:pPr>
        <w:rPr>
          <w:rFonts w:ascii="Times New Roman" w:eastAsia="標楷體" w:hAnsi="Times New Roman" w:cs="Times New Roman"/>
          <w:sz w:val="28"/>
        </w:rPr>
      </w:pPr>
    </w:p>
    <w:p w:rsidR="00777942" w:rsidRDefault="00777942" w:rsidP="003778E6">
      <w:pPr>
        <w:rPr>
          <w:rFonts w:ascii="Times New Roman" w:eastAsia="標楷體" w:hAnsi="Times New Roman" w:cs="Times New Roman"/>
          <w:sz w:val="28"/>
        </w:rPr>
      </w:pPr>
    </w:p>
    <w:p w:rsidR="00777942" w:rsidRDefault="00777942" w:rsidP="003778E6">
      <w:pPr>
        <w:rPr>
          <w:rFonts w:ascii="Times New Roman" w:eastAsia="標楷體" w:hAnsi="Times New Roman" w:cs="Times New Roman"/>
          <w:sz w:val="28"/>
        </w:rPr>
      </w:pPr>
    </w:p>
    <w:p w:rsidR="00FB11BA" w:rsidRDefault="00FB11BA" w:rsidP="003778E6">
      <w:pPr>
        <w:rPr>
          <w:rFonts w:ascii="Times New Roman" w:eastAsia="標楷體" w:hAnsi="Times New Roman" w:cs="Times New Roman"/>
          <w:sz w:val="28"/>
        </w:rPr>
      </w:pPr>
    </w:p>
    <w:p w:rsidR="00FB11BA" w:rsidRDefault="00FB11BA" w:rsidP="003778E6">
      <w:pPr>
        <w:rPr>
          <w:rFonts w:ascii="Times New Roman" w:eastAsia="標楷體" w:hAnsi="Times New Roman" w:cs="Times New Roman"/>
          <w:sz w:val="28"/>
        </w:rPr>
      </w:pPr>
    </w:p>
    <w:p w:rsidR="00FB11BA" w:rsidRDefault="00FB11BA" w:rsidP="003778E6">
      <w:pPr>
        <w:rPr>
          <w:rFonts w:ascii="Times New Roman" w:eastAsia="標楷體" w:hAnsi="Times New Roman" w:cs="Times New Roman"/>
          <w:sz w:val="28"/>
        </w:rPr>
      </w:pPr>
    </w:p>
    <w:p w:rsidR="00FB11BA" w:rsidRDefault="00FB11BA" w:rsidP="003778E6">
      <w:pPr>
        <w:rPr>
          <w:rFonts w:ascii="Times New Roman" w:eastAsia="標楷體" w:hAnsi="Times New Roman" w:cs="Times New Roman"/>
          <w:sz w:val="28"/>
        </w:rPr>
      </w:pPr>
    </w:p>
    <w:p w:rsidR="00FB11BA" w:rsidRDefault="00FB11BA" w:rsidP="003778E6">
      <w:pPr>
        <w:rPr>
          <w:rFonts w:ascii="Times New Roman" w:eastAsia="標楷體" w:hAnsi="Times New Roman" w:cs="Times New Roman"/>
          <w:sz w:val="28"/>
        </w:rPr>
      </w:pPr>
    </w:p>
    <w:p w:rsidR="00FD06D0" w:rsidRDefault="00FD06D0" w:rsidP="003778E6">
      <w:pPr>
        <w:rPr>
          <w:rFonts w:ascii="Times New Roman" w:eastAsia="標楷體" w:hAnsi="Times New Roman" w:cs="Times New Roman"/>
          <w:sz w:val="28"/>
        </w:rPr>
      </w:pPr>
    </w:p>
    <w:p w:rsidR="00FB11BA" w:rsidRPr="0070581C" w:rsidRDefault="00FB11BA" w:rsidP="003778E6">
      <w:pPr>
        <w:rPr>
          <w:rFonts w:ascii="Times New Roman" w:eastAsia="標楷體" w:hAnsi="Times New Roman" w:cs="Times New Roman"/>
          <w:sz w:val="28"/>
        </w:rPr>
      </w:pPr>
    </w:p>
    <w:p w:rsidR="00616283" w:rsidRPr="0070581C" w:rsidRDefault="00616283">
      <w:pPr>
        <w:widowControl/>
        <w:rPr>
          <w:rFonts w:ascii="Times New Roman" w:eastAsia="標楷體" w:hAnsi="Times New Roman" w:cs="Times New Roman"/>
          <w:b/>
          <w:sz w:val="36"/>
          <w:szCs w:val="28"/>
          <w:shd w:val="pct15" w:color="auto" w:fill="FFFFFF"/>
        </w:rPr>
      </w:pPr>
    </w:p>
    <w:p w:rsidR="00B15E35" w:rsidRPr="0070581C" w:rsidRDefault="00B15E35" w:rsidP="00B15E35">
      <w:pPr>
        <w:spacing w:line="400" w:lineRule="exact"/>
        <w:rPr>
          <w:rFonts w:ascii="Times New Roman" w:eastAsia="標楷體" w:hAnsi="Times New Roman" w:cs="Times New Roman"/>
          <w:b/>
          <w:sz w:val="36"/>
          <w:szCs w:val="28"/>
          <w:shd w:val="pct15" w:color="auto" w:fill="FFFFFF"/>
        </w:rPr>
      </w:pPr>
      <w:r w:rsidRPr="0070581C">
        <w:rPr>
          <w:rFonts w:ascii="Times New Roman" w:eastAsia="標楷體" w:hAnsi="Times New Roman" w:cs="Times New Roman"/>
          <w:b/>
          <w:sz w:val="36"/>
          <w:szCs w:val="28"/>
          <w:shd w:val="pct15" w:color="auto" w:fill="FFFFFF"/>
        </w:rPr>
        <w:lastRenderedPageBreak/>
        <w:t>附件</w:t>
      </w:r>
      <w:r w:rsidRPr="0070581C">
        <w:rPr>
          <w:rFonts w:ascii="Times New Roman" w:eastAsia="標楷體" w:hAnsi="Times New Roman" w:cs="Times New Roman"/>
          <w:b/>
          <w:sz w:val="36"/>
          <w:szCs w:val="28"/>
          <w:shd w:val="pct15" w:color="auto" w:fill="FFFFFF"/>
        </w:rPr>
        <w:t>2</w:t>
      </w:r>
    </w:p>
    <w:p w:rsidR="00B15E35" w:rsidRPr="0070581C" w:rsidRDefault="00B15E35" w:rsidP="004D696A">
      <w:pPr>
        <w:spacing w:line="400" w:lineRule="exact"/>
        <w:rPr>
          <w:rFonts w:ascii="Times New Roman" w:eastAsia="標楷體" w:hAnsi="Times New Roman" w:cs="Times New Roman"/>
          <w:b/>
          <w:sz w:val="28"/>
          <w:szCs w:val="28"/>
        </w:rPr>
      </w:pPr>
      <w:r w:rsidRPr="0070581C">
        <w:rPr>
          <w:rFonts w:ascii="Times New Roman" w:eastAsia="標楷體" w:hAnsi="Times New Roman" w:cs="Times New Roman"/>
          <w:b/>
          <w:sz w:val="28"/>
          <w:szCs w:val="28"/>
        </w:rPr>
        <w:t>疏散避難原則</w:t>
      </w:r>
      <w:r w:rsidR="00901228" w:rsidRPr="0070581C">
        <w:rPr>
          <w:rFonts w:ascii="Times New Roman" w:eastAsia="標楷體" w:hAnsi="Times New Roman" w:cs="Times New Roman"/>
          <w:b/>
          <w:sz w:val="28"/>
          <w:szCs w:val="28"/>
        </w:rPr>
        <w:t>：</w:t>
      </w:r>
      <w:r w:rsidR="00901228" w:rsidRPr="0070581C">
        <w:rPr>
          <w:rFonts w:ascii="Times New Roman" w:eastAsia="標楷體" w:hAnsi="Times New Roman" w:cs="Times New Roman"/>
          <w:sz w:val="28"/>
          <w:szCs w:val="28"/>
        </w:rPr>
        <w:t>各機關人員執行避難通報及疏散作業時，務必以自身生命安全優先為前提，於安全狀況許可下始執行相關作為。</w:t>
      </w:r>
    </w:p>
    <w:tbl>
      <w:tblPr>
        <w:tblStyle w:val="ab"/>
        <w:tblW w:w="0" w:type="auto"/>
        <w:tblLook w:val="04A0" w:firstRow="1" w:lastRow="0" w:firstColumn="1" w:lastColumn="0" w:noHBand="0" w:noVBand="1"/>
      </w:tblPr>
      <w:tblGrid>
        <w:gridCol w:w="1668"/>
        <w:gridCol w:w="6694"/>
      </w:tblGrid>
      <w:tr w:rsidR="00B15E35" w:rsidRPr="0070581C" w:rsidTr="009C7041">
        <w:trPr>
          <w:trHeight w:val="808"/>
        </w:trPr>
        <w:tc>
          <w:tcPr>
            <w:tcW w:w="1668" w:type="dxa"/>
            <w:tcBorders>
              <w:tl2br w:val="single" w:sz="4" w:space="0" w:color="auto"/>
            </w:tcBorders>
          </w:tcPr>
          <w:p w:rsidR="00B15E35" w:rsidRPr="0070581C" w:rsidRDefault="00B15E35" w:rsidP="009C7041">
            <w:pPr>
              <w:spacing w:line="600" w:lineRule="exact"/>
              <w:jc w:val="center"/>
              <w:rPr>
                <w:rFonts w:ascii="Times New Roman" w:eastAsia="標楷體" w:hAnsi="Times New Roman" w:cs="Times New Roman"/>
              </w:rPr>
            </w:pPr>
            <w:r w:rsidRPr="0070581C">
              <w:rPr>
                <w:rFonts w:ascii="Times New Roman" w:eastAsia="標楷體" w:hAnsi="Times New Roman" w:cs="Times New Roman"/>
              </w:rPr>
              <w:t>對象</w:t>
            </w:r>
            <w:r w:rsidRPr="0070581C">
              <w:rPr>
                <w:rFonts w:ascii="Times New Roman" w:eastAsia="標楷體" w:hAnsi="Times New Roman" w:cs="Times New Roman"/>
              </w:rPr>
              <w:t xml:space="preserve">    </w:t>
            </w:r>
            <w:r w:rsidRPr="0070581C">
              <w:rPr>
                <w:rFonts w:ascii="Times New Roman" w:eastAsia="標楷體" w:hAnsi="Times New Roman" w:cs="Times New Roman"/>
              </w:rPr>
              <w:t>原則</w:t>
            </w:r>
          </w:p>
        </w:tc>
        <w:tc>
          <w:tcPr>
            <w:tcW w:w="6694" w:type="dxa"/>
            <w:vAlign w:val="center"/>
          </w:tcPr>
          <w:p w:rsidR="00B15E35" w:rsidRPr="0070581C" w:rsidRDefault="00B15E35" w:rsidP="009C7041">
            <w:pPr>
              <w:spacing w:line="400" w:lineRule="exact"/>
              <w:jc w:val="center"/>
              <w:rPr>
                <w:rFonts w:ascii="Times New Roman" w:eastAsia="標楷體" w:hAnsi="Times New Roman" w:cs="Times New Roman"/>
              </w:rPr>
            </w:pPr>
            <w:r w:rsidRPr="0070581C">
              <w:rPr>
                <w:rFonts w:ascii="Times New Roman" w:eastAsia="標楷體" w:hAnsi="Times New Roman" w:cs="Times New Roman"/>
              </w:rPr>
              <w:t>避難原則</w:t>
            </w:r>
          </w:p>
        </w:tc>
      </w:tr>
      <w:tr w:rsidR="00B15E35" w:rsidRPr="0070581C" w:rsidTr="009C7041">
        <w:trPr>
          <w:trHeight w:val="1752"/>
        </w:trPr>
        <w:tc>
          <w:tcPr>
            <w:tcW w:w="1668" w:type="dxa"/>
            <w:vAlign w:val="center"/>
          </w:tcPr>
          <w:p w:rsidR="00B15E35" w:rsidRPr="0070581C" w:rsidRDefault="00B15E35" w:rsidP="009C7041">
            <w:pPr>
              <w:spacing w:line="400" w:lineRule="exact"/>
              <w:jc w:val="center"/>
              <w:rPr>
                <w:rFonts w:ascii="Times New Roman" w:eastAsia="標楷體" w:hAnsi="Times New Roman" w:cs="Times New Roman"/>
              </w:rPr>
            </w:pPr>
            <w:r w:rsidRPr="0070581C">
              <w:rPr>
                <w:rFonts w:ascii="Times New Roman" w:eastAsia="標楷體" w:hAnsi="Times New Roman" w:cs="Times New Roman"/>
              </w:rPr>
              <w:t>一般民眾</w:t>
            </w:r>
          </w:p>
        </w:tc>
        <w:tc>
          <w:tcPr>
            <w:tcW w:w="6694" w:type="dxa"/>
            <w:vAlign w:val="center"/>
          </w:tcPr>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1.</w:t>
            </w:r>
            <w:r w:rsidRPr="0070581C">
              <w:rPr>
                <w:rFonts w:ascii="Times New Roman" w:eastAsia="標楷體" w:hAnsi="Times New Roman" w:cs="Times New Roman"/>
              </w:rPr>
              <w:t>垂直避難為主，以里為單位，依水利處淹水潛勢模擬高度規劃避難樓層</w:t>
            </w:r>
            <w:r w:rsidR="006131F3">
              <w:rPr>
                <w:rFonts w:ascii="Times New Roman" w:eastAsia="標楷體" w:hAnsi="Times New Roman" w:cs="Times New Roman" w:hint="eastAsia"/>
              </w:rPr>
              <w:t>。</w:t>
            </w:r>
          </w:p>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2.</w:t>
            </w:r>
            <w:r w:rsidRPr="0070581C">
              <w:rPr>
                <w:rFonts w:ascii="Times New Roman" w:eastAsia="標楷體" w:hAnsi="Times New Roman" w:cs="Times New Roman"/>
              </w:rPr>
              <w:t>以區公所、里長及鄰里幹事為主，協助引導往高樓（處）避難。道路上行人由警察局人員協助引導往高處避難。</w:t>
            </w:r>
          </w:p>
        </w:tc>
      </w:tr>
      <w:tr w:rsidR="00B15E35" w:rsidRPr="0070581C" w:rsidTr="009C7041">
        <w:tc>
          <w:tcPr>
            <w:tcW w:w="1668" w:type="dxa"/>
            <w:vAlign w:val="center"/>
          </w:tcPr>
          <w:p w:rsidR="00B15E35" w:rsidRPr="0070581C" w:rsidRDefault="00B15E35" w:rsidP="009C7041">
            <w:pPr>
              <w:spacing w:line="400" w:lineRule="exact"/>
              <w:jc w:val="center"/>
              <w:rPr>
                <w:rFonts w:ascii="Times New Roman" w:eastAsia="標楷體" w:hAnsi="Times New Roman" w:cs="Times New Roman"/>
              </w:rPr>
            </w:pPr>
            <w:r w:rsidRPr="0070581C">
              <w:rPr>
                <w:rFonts w:ascii="Times New Roman" w:eastAsia="標楷體" w:hAnsi="Times New Roman" w:cs="Times New Roman"/>
              </w:rPr>
              <w:t>獨居老人</w:t>
            </w:r>
          </w:p>
        </w:tc>
        <w:tc>
          <w:tcPr>
            <w:tcW w:w="6694" w:type="dxa"/>
            <w:vAlign w:val="center"/>
          </w:tcPr>
          <w:p w:rsidR="00B15E35" w:rsidRPr="0070581C" w:rsidRDefault="00B15E35" w:rsidP="009C7041">
            <w:pPr>
              <w:spacing w:line="400" w:lineRule="exact"/>
              <w:jc w:val="both"/>
              <w:rPr>
                <w:rFonts w:ascii="Times New Roman" w:eastAsia="標楷體" w:hAnsi="Times New Roman" w:cs="Times New Roman"/>
              </w:rPr>
            </w:pPr>
            <w:r w:rsidRPr="0070581C">
              <w:rPr>
                <w:rFonts w:ascii="Times New Roman" w:eastAsia="標楷體" w:hAnsi="Times New Roman" w:cs="Times New Roman"/>
              </w:rPr>
              <w:t>1.</w:t>
            </w:r>
            <w:r w:rsidRPr="0070581C">
              <w:rPr>
                <w:rFonts w:ascii="Times New Roman" w:eastAsia="標楷體" w:hAnsi="Times New Roman" w:cs="Times New Roman"/>
              </w:rPr>
              <w:t>以垂直避難為主，平面疏散次之</w:t>
            </w:r>
            <w:r w:rsidR="006131F3">
              <w:rPr>
                <w:rFonts w:ascii="Times New Roman" w:eastAsia="標楷體" w:hAnsi="Times New Roman" w:cs="Times New Roman" w:hint="eastAsia"/>
              </w:rPr>
              <w:t>。</w:t>
            </w:r>
          </w:p>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2.</w:t>
            </w:r>
            <w:r w:rsidRPr="0070581C">
              <w:rPr>
                <w:rFonts w:ascii="Times New Roman" w:eastAsia="標楷體" w:hAnsi="Times New Roman" w:cs="Times New Roman"/>
              </w:rPr>
              <w:t>平時區公所人員掌握名單，災時請區公所及里長協助預先協助避難疏散</w:t>
            </w:r>
            <w:r w:rsidR="006131F3">
              <w:rPr>
                <w:rFonts w:ascii="Times New Roman" w:eastAsia="標楷體" w:hAnsi="Times New Roman" w:cs="Times New Roman" w:hint="eastAsia"/>
              </w:rPr>
              <w:t>。</w:t>
            </w:r>
          </w:p>
        </w:tc>
      </w:tr>
      <w:tr w:rsidR="00B15E35" w:rsidRPr="0070581C" w:rsidTr="009C7041">
        <w:tc>
          <w:tcPr>
            <w:tcW w:w="1668" w:type="dxa"/>
            <w:vAlign w:val="center"/>
          </w:tcPr>
          <w:p w:rsidR="00B15E35" w:rsidRPr="0070581C" w:rsidRDefault="00B15E35" w:rsidP="009C7041">
            <w:pPr>
              <w:spacing w:line="400" w:lineRule="exact"/>
              <w:jc w:val="center"/>
              <w:rPr>
                <w:rFonts w:ascii="Times New Roman" w:eastAsia="標楷體" w:hAnsi="Times New Roman" w:cs="Times New Roman"/>
              </w:rPr>
            </w:pPr>
            <w:r w:rsidRPr="0070581C">
              <w:rPr>
                <w:rFonts w:ascii="Times New Roman" w:eastAsia="標楷體" w:hAnsi="Times New Roman" w:cs="Times New Roman"/>
              </w:rPr>
              <w:t>學生（在校時）</w:t>
            </w:r>
          </w:p>
        </w:tc>
        <w:tc>
          <w:tcPr>
            <w:tcW w:w="6694" w:type="dxa"/>
            <w:vAlign w:val="center"/>
          </w:tcPr>
          <w:p w:rsidR="00B15E35" w:rsidRPr="0070581C" w:rsidRDefault="00B15E35" w:rsidP="009C7041">
            <w:pPr>
              <w:spacing w:line="400" w:lineRule="exact"/>
              <w:jc w:val="both"/>
              <w:rPr>
                <w:rFonts w:ascii="Times New Roman" w:eastAsia="標楷體" w:hAnsi="Times New Roman" w:cs="Times New Roman"/>
              </w:rPr>
            </w:pPr>
            <w:r w:rsidRPr="0070581C">
              <w:rPr>
                <w:rFonts w:ascii="Times New Roman" w:eastAsia="標楷體" w:hAnsi="Times New Roman" w:cs="Times New Roman"/>
              </w:rPr>
              <w:t>1.</w:t>
            </w:r>
            <w:r w:rsidRPr="0070581C">
              <w:rPr>
                <w:rFonts w:ascii="Times New Roman" w:eastAsia="標楷體" w:hAnsi="Times New Roman" w:cs="Times New Roman"/>
              </w:rPr>
              <w:t>學生待在學校避難，由學校人員引導避難，無須家長到校接送；另考量學校周邊低樓層建物，應開放學校空間予附近民眾避難使用</w:t>
            </w:r>
            <w:r w:rsidR="006131F3">
              <w:rPr>
                <w:rFonts w:ascii="Times New Roman" w:eastAsia="標楷體" w:hAnsi="Times New Roman" w:cs="Times New Roman" w:hint="eastAsia"/>
              </w:rPr>
              <w:t>。</w:t>
            </w:r>
          </w:p>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2.</w:t>
            </w:r>
            <w:r w:rsidRPr="0070581C">
              <w:rPr>
                <w:rFonts w:ascii="Times New Roman" w:eastAsia="標楷體" w:hAnsi="Times New Roman" w:cs="Times New Roman"/>
              </w:rPr>
              <w:t>以校內人員為主，協助引導至高樓（處）避難</w:t>
            </w:r>
            <w:r w:rsidR="006131F3">
              <w:rPr>
                <w:rFonts w:ascii="Times New Roman" w:eastAsia="標楷體" w:hAnsi="Times New Roman" w:cs="Times New Roman" w:hint="eastAsia"/>
              </w:rPr>
              <w:t>。</w:t>
            </w:r>
          </w:p>
        </w:tc>
      </w:tr>
      <w:tr w:rsidR="00B15E35" w:rsidRPr="0070581C" w:rsidTr="009C7041">
        <w:tc>
          <w:tcPr>
            <w:tcW w:w="1668" w:type="dxa"/>
            <w:vAlign w:val="center"/>
          </w:tcPr>
          <w:p w:rsidR="00B15E35" w:rsidRPr="0070581C" w:rsidRDefault="00B15E35" w:rsidP="009C7041">
            <w:pPr>
              <w:spacing w:line="400" w:lineRule="exact"/>
              <w:jc w:val="center"/>
              <w:rPr>
                <w:rFonts w:ascii="Times New Roman" w:eastAsia="標楷體" w:hAnsi="Times New Roman" w:cs="Times New Roman"/>
              </w:rPr>
            </w:pPr>
            <w:r w:rsidRPr="0070581C">
              <w:rPr>
                <w:rFonts w:ascii="Times New Roman" w:eastAsia="標楷體" w:hAnsi="Times New Roman" w:cs="Times New Roman"/>
              </w:rPr>
              <w:t>捷運站</w:t>
            </w:r>
          </w:p>
        </w:tc>
        <w:tc>
          <w:tcPr>
            <w:tcW w:w="6694" w:type="dxa"/>
            <w:vAlign w:val="center"/>
          </w:tcPr>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1.</w:t>
            </w:r>
            <w:r w:rsidRPr="0070581C">
              <w:rPr>
                <w:rFonts w:ascii="Times New Roman" w:eastAsia="標楷體" w:hAnsi="Times New Roman" w:cs="Times New Roman"/>
              </w:rPr>
              <w:t>廣播疏散站體民眾離開地下站體，並往高樓層避難，並開放高架路段之站體供民眾避難使用</w:t>
            </w:r>
            <w:r w:rsidR="006131F3">
              <w:rPr>
                <w:rFonts w:ascii="Times New Roman" w:eastAsia="標楷體" w:hAnsi="Times New Roman" w:cs="Times New Roman" w:hint="eastAsia"/>
              </w:rPr>
              <w:t>。</w:t>
            </w:r>
          </w:p>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2.</w:t>
            </w:r>
            <w:r w:rsidRPr="0070581C">
              <w:rPr>
                <w:rFonts w:ascii="Times New Roman" w:eastAsia="標楷體" w:hAnsi="Times New Roman" w:cs="Times New Roman"/>
              </w:rPr>
              <w:t>以各捷運站體人員為主，協助引導高處避難或離開地下站體往高樓（處）避難</w:t>
            </w:r>
            <w:r w:rsidR="006131F3">
              <w:rPr>
                <w:rFonts w:ascii="Times New Roman" w:eastAsia="標楷體" w:hAnsi="Times New Roman" w:cs="Times New Roman" w:hint="eastAsia"/>
              </w:rPr>
              <w:t>。</w:t>
            </w:r>
          </w:p>
        </w:tc>
      </w:tr>
      <w:tr w:rsidR="00B15E35" w:rsidRPr="0070581C" w:rsidTr="009C7041">
        <w:tc>
          <w:tcPr>
            <w:tcW w:w="1668" w:type="dxa"/>
            <w:vAlign w:val="center"/>
          </w:tcPr>
          <w:p w:rsidR="00B15E35" w:rsidRPr="0070581C" w:rsidRDefault="00B15E35" w:rsidP="009C7041">
            <w:pPr>
              <w:spacing w:line="400" w:lineRule="exact"/>
              <w:jc w:val="center"/>
              <w:rPr>
                <w:rFonts w:ascii="Times New Roman" w:eastAsia="標楷體" w:hAnsi="Times New Roman" w:cs="Times New Roman"/>
              </w:rPr>
            </w:pPr>
            <w:r w:rsidRPr="0070581C">
              <w:rPr>
                <w:rFonts w:ascii="Times New Roman" w:eastAsia="標楷體" w:hAnsi="Times New Roman" w:cs="Times New Roman"/>
              </w:rPr>
              <w:t>醫院</w:t>
            </w:r>
          </w:p>
        </w:tc>
        <w:tc>
          <w:tcPr>
            <w:tcW w:w="6694" w:type="dxa"/>
            <w:vAlign w:val="center"/>
          </w:tcPr>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1.</w:t>
            </w:r>
            <w:r w:rsidRPr="0070581C">
              <w:rPr>
                <w:rFonts w:ascii="Times New Roman" w:eastAsia="標楷體" w:hAnsi="Times New Roman" w:cs="Times New Roman"/>
              </w:rPr>
              <w:t>建議醫療機構採用垂直方式疏散人員</w:t>
            </w:r>
            <w:r w:rsidR="006131F3">
              <w:rPr>
                <w:rFonts w:ascii="Times New Roman" w:eastAsia="標楷體" w:hAnsi="Times New Roman" w:cs="Times New Roman" w:hint="eastAsia"/>
              </w:rPr>
              <w:t>。</w:t>
            </w:r>
          </w:p>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2.</w:t>
            </w:r>
            <w:r w:rsidRPr="0070581C">
              <w:rPr>
                <w:rFonts w:ascii="Times New Roman" w:eastAsia="標楷體" w:hAnsi="Times New Roman" w:cs="Times New Roman"/>
              </w:rPr>
              <w:t>以醫院人員為主，協助引導往高樓（處）避難</w:t>
            </w:r>
            <w:r w:rsidR="006131F3">
              <w:rPr>
                <w:rFonts w:ascii="Times New Roman" w:eastAsia="標楷體" w:hAnsi="Times New Roman" w:cs="Times New Roman" w:hint="eastAsia"/>
              </w:rPr>
              <w:t>。</w:t>
            </w:r>
          </w:p>
        </w:tc>
      </w:tr>
      <w:tr w:rsidR="00B15E35" w:rsidRPr="0070581C" w:rsidTr="009C7041">
        <w:tc>
          <w:tcPr>
            <w:tcW w:w="1668" w:type="dxa"/>
            <w:vAlign w:val="center"/>
          </w:tcPr>
          <w:p w:rsidR="00B15E35" w:rsidRPr="0070581C" w:rsidRDefault="00B15E35" w:rsidP="009C7041">
            <w:pPr>
              <w:spacing w:line="400" w:lineRule="exact"/>
              <w:jc w:val="center"/>
              <w:rPr>
                <w:rFonts w:ascii="Times New Roman" w:eastAsia="標楷體" w:hAnsi="Times New Roman" w:cs="Times New Roman"/>
              </w:rPr>
            </w:pPr>
            <w:r w:rsidRPr="0070581C">
              <w:rPr>
                <w:rFonts w:ascii="Times New Roman" w:eastAsia="標楷體" w:hAnsi="Times New Roman" w:cs="Times New Roman"/>
              </w:rPr>
              <w:t>老福機構</w:t>
            </w:r>
          </w:p>
        </w:tc>
        <w:tc>
          <w:tcPr>
            <w:tcW w:w="6694" w:type="dxa"/>
            <w:vAlign w:val="center"/>
          </w:tcPr>
          <w:p w:rsidR="00B15E35" w:rsidRPr="0070581C" w:rsidRDefault="00B15E35" w:rsidP="009C7041">
            <w:pPr>
              <w:spacing w:line="400" w:lineRule="exact"/>
              <w:jc w:val="both"/>
              <w:rPr>
                <w:rFonts w:ascii="Times New Roman" w:eastAsia="標楷體" w:hAnsi="Times New Roman" w:cs="Times New Roman"/>
              </w:rPr>
            </w:pPr>
            <w:r w:rsidRPr="0070581C">
              <w:rPr>
                <w:rFonts w:ascii="Times New Roman" w:eastAsia="標楷體" w:hAnsi="Times New Roman" w:cs="Times New Roman"/>
              </w:rPr>
              <w:t>1.</w:t>
            </w:r>
            <w:r w:rsidRPr="0070581C">
              <w:rPr>
                <w:rFonts w:ascii="Times New Roman" w:eastAsia="標楷體" w:hAnsi="Times New Roman" w:cs="Times New Roman"/>
              </w:rPr>
              <w:t>平面疏散機構先撤離至緊急避難處所，同步協調未受影響機構協助安置。若需疏散撤離之機構，預先與交通局規劃協調車輛調度程序及疏散撤離之地點。</w:t>
            </w:r>
          </w:p>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2.</w:t>
            </w:r>
            <w:r w:rsidRPr="0070581C">
              <w:rPr>
                <w:rFonts w:ascii="Times New Roman" w:eastAsia="標楷體" w:hAnsi="Times New Roman" w:cs="Times New Roman"/>
              </w:rPr>
              <w:t>以機構人員為主，協助垂直避難；</w:t>
            </w:r>
            <w:r w:rsidR="00FB11BA" w:rsidRPr="0070581C">
              <w:rPr>
                <w:rFonts w:ascii="Times New Roman" w:eastAsia="標楷體" w:hAnsi="Times New Roman" w:cs="Times New Roman"/>
              </w:rPr>
              <w:t>視狀況由區公所、消防局人員協助機構避難疏散。</w:t>
            </w:r>
          </w:p>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3.</w:t>
            </w:r>
            <w:r w:rsidRPr="0070581C">
              <w:rPr>
                <w:rFonts w:ascii="Times New Roman" w:eastAsia="標楷體" w:hAnsi="Times New Roman" w:cs="Times New Roman"/>
              </w:rPr>
              <w:t>若須疏散撤離之機構，須與社會局（或衛生局）聯繫，請其與交通局協調調度聯營公車及復康巴士車輛。</w:t>
            </w:r>
          </w:p>
        </w:tc>
      </w:tr>
      <w:tr w:rsidR="00B15E35" w:rsidRPr="0070581C" w:rsidTr="009C7041">
        <w:tc>
          <w:tcPr>
            <w:tcW w:w="1668" w:type="dxa"/>
            <w:vAlign w:val="center"/>
          </w:tcPr>
          <w:p w:rsidR="00B15E35" w:rsidRPr="0070581C" w:rsidRDefault="00B15E35" w:rsidP="009C7041">
            <w:pPr>
              <w:spacing w:line="400" w:lineRule="exact"/>
              <w:jc w:val="center"/>
              <w:rPr>
                <w:rFonts w:ascii="Times New Roman" w:eastAsia="標楷體" w:hAnsi="Times New Roman" w:cs="Times New Roman"/>
              </w:rPr>
            </w:pPr>
            <w:r w:rsidRPr="0070581C">
              <w:rPr>
                <w:rFonts w:ascii="Times New Roman" w:eastAsia="標楷體" w:hAnsi="Times New Roman" w:cs="Times New Roman"/>
              </w:rPr>
              <w:t>身障機構</w:t>
            </w:r>
          </w:p>
        </w:tc>
        <w:tc>
          <w:tcPr>
            <w:tcW w:w="6694" w:type="dxa"/>
            <w:vAlign w:val="center"/>
          </w:tcPr>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1.</w:t>
            </w:r>
            <w:r w:rsidRPr="0070581C">
              <w:rPr>
                <w:rFonts w:ascii="Times New Roman" w:eastAsia="標楷體" w:hAnsi="Times New Roman" w:cs="Times New Roman"/>
              </w:rPr>
              <w:t>先垂直避難，再依災損情形協調臨近未受影響機構協助安置。若需疏散撤離之機構，預先與交通局規劃協調車輛調度程序及疏散撤離之地點。</w:t>
            </w:r>
          </w:p>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2.</w:t>
            </w:r>
            <w:r w:rsidRPr="0070581C">
              <w:rPr>
                <w:rFonts w:ascii="Times New Roman" w:eastAsia="標楷體" w:hAnsi="Times New Roman" w:cs="Times New Roman"/>
              </w:rPr>
              <w:t>以機構人員為主，協助垂直避難；</w:t>
            </w:r>
            <w:r w:rsidR="002378F5" w:rsidRPr="0070581C">
              <w:rPr>
                <w:rFonts w:ascii="Times New Roman" w:eastAsia="標楷體" w:hAnsi="Times New Roman" w:cs="Times New Roman"/>
              </w:rPr>
              <w:t>視狀況</w:t>
            </w:r>
            <w:r w:rsidRPr="0070581C">
              <w:rPr>
                <w:rFonts w:ascii="Times New Roman" w:eastAsia="標楷體" w:hAnsi="Times New Roman" w:cs="Times New Roman"/>
              </w:rPr>
              <w:t>由區公所、消防局人員協助機構避難疏散。</w:t>
            </w:r>
          </w:p>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lastRenderedPageBreak/>
              <w:t>3.</w:t>
            </w:r>
            <w:r w:rsidRPr="0070581C">
              <w:rPr>
                <w:rFonts w:ascii="Times New Roman" w:eastAsia="標楷體" w:hAnsi="Times New Roman" w:cs="Times New Roman"/>
              </w:rPr>
              <w:t>若須疏散撤離之機構，須與社會局（或衛生局）聯繫，請其與交通局協調調度聯營公車及復康巴士車輛。</w:t>
            </w:r>
          </w:p>
        </w:tc>
      </w:tr>
      <w:tr w:rsidR="00B15E35" w:rsidRPr="0070581C" w:rsidTr="009C7041">
        <w:tc>
          <w:tcPr>
            <w:tcW w:w="1668" w:type="dxa"/>
            <w:vAlign w:val="center"/>
          </w:tcPr>
          <w:p w:rsidR="00B15E35" w:rsidRPr="0070581C" w:rsidRDefault="00B15E35" w:rsidP="009C7041">
            <w:pPr>
              <w:spacing w:line="400" w:lineRule="exact"/>
              <w:jc w:val="center"/>
              <w:rPr>
                <w:rFonts w:ascii="Times New Roman" w:eastAsia="標楷體" w:hAnsi="Times New Roman" w:cs="Times New Roman"/>
              </w:rPr>
            </w:pPr>
            <w:r w:rsidRPr="0070581C">
              <w:rPr>
                <w:rFonts w:ascii="Times New Roman" w:eastAsia="標楷體" w:hAnsi="Times New Roman" w:cs="Times New Roman"/>
              </w:rPr>
              <w:lastRenderedPageBreak/>
              <w:t>護理之家</w:t>
            </w:r>
          </w:p>
        </w:tc>
        <w:tc>
          <w:tcPr>
            <w:tcW w:w="6694" w:type="dxa"/>
            <w:vAlign w:val="center"/>
          </w:tcPr>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1.</w:t>
            </w:r>
            <w:r w:rsidRPr="0070581C">
              <w:rPr>
                <w:rFonts w:ascii="Times New Roman" w:eastAsia="標楷體" w:hAnsi="Times New Roman" w:cs="Times New Roman"/>
              </w:rPr>
              <w:t>視情況進行人員向上疏散等候救援，同步協調未受影響機構協助安置。若需疏散撤離之機構，預先與交通局規劃協調車輛調度程序及疏散撤離之地點。</w:t>
            </w:r>
          </w:p>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2.</w:t>
            </w:r>
            <w:r w:rsidRPr="0070581C">
              <w:rPr>
                <w:rFonts w:ascii="Times New Roman" w:eastAsia="標楷體" w:hAnsi="Times New Roman" w:cs="Times New Roman"/>
              </w:rPr>
              <w:t>以機構人員為主，協助垂直避難；</w:t>
            </w:r>
            <w:r w:rsidR="002378F5" w:rsidRPr="0070581C">
              <w:rPr>
                <w:rFonts w:ascii="Times New Roman" w:eastAsia="標楷體" w:hAnsi="Times New Roman" w:cs="Times New Roman"/>
              </w:rPr>
              <w:t>視狀況</w:t>
            </w:r>
            <w:r w:rsidRPr="0070581C">
              <w:rPr>
                <w:rFonts w:ascii="Times New Roman" w:eastAsia="標楷體" w:hAnsi="Times New Roman" w:cs="Times New Roman"/>
              </w:rPr>
              <w:t>由區公所、消防局人員協助機構避難疏散。</w:t>
            </w:r>
          </w:p>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3.</w:t>
            </w:r>
            <w:r w:rsidRPr="0070581C">
              <w:rPr>
                <w:rFonts w:ascii="Times New Roman" w:eastAsia="標楷體" w:hAnsi="Times New Roman" w:cs="Times New Roman"/>
              </w:rPr>
              <w:t>若須疏散撤離之機構，須與社會局（或衛生局）聯繫，請其與交通局協調調度聯營公車及復康巴士車輛。</w:t>
            </w:r>
          </w:p>
        </w:tc>
      </w:tr>
      <w:tr w:rsidR="00B15E35" w:rsidRPr="0070581C" w:rsidTr="009C7041">
        <w:tc>
          <w:tcPr>
            <w:tcW w:w="1668" w:type="dxa"/>
            <w:vAlign w:val="center"/>
          </w:tcPr>
          <w:p w:rsidR="00B15E35" w:rsidRPr="0070581C" w:rsidRDefault="00B15E35" w:rsidP="009C7041">
            <w:pPr>
              <w:spacing w:line="400" w:lineRule="exact"/>
              <w:jc w:val="center"/>
              <w:rPr>
                <w:rFonts w:ascii="Times New Roman" w:eastAsia="標楷體" w:hAnsi="Times New Roman" w:cs="Times New Roman"/>
              </w:rPr>
            </w:pPr>
            <w:r w:rsidRPr="0070581C">
              <w:rPr>
                <w:rFonts w:ascii="Times New Roman" w:eastAsia="標楷體" w:hAnsi="Times New Roman" w:cs="Times New Roman"/>
              </w:rPr>
              <w:t>托嬰中心</w:t>
            </w:r>
          </w:p>
        </w:tc>
        <w:tc>
          <w:tcPr>
            <w:tcW w:w="6694" w:type="dxa"/>
            <w:vAlign w:val="center"/>
          </w:tcPr>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1.</w:t>
            </w:r>
            <w:r w:rsidRPr="0070581C">
              <w:rPr>
                <w:rFonts w:ascii="Times New Roman" w:eastAsia="標楷體" w:hAnsi="Times New Roman" w:cs="Times New Roman"/>
              </w:rPr>
              <w:t>以垂直避難為主，平面疏散次之</w:t>
            </w:r>
            <w:r w:rsidR="006131F3">
              <w:rPr>
                <w:rFonts w:ascii="Times New Roman" w:eastAsia="標楷體" w:hAnsi="Times New Roman" w:cs="Times New Roman" w:hint="eastAsia"/>
              </w:rPr>
              <w:t>。</w:t>
            </w:r>
          </w:p>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2.</w:t>
            </w:r>
            <w:r w:rsidRPr="0070581C">
              <w:rPr>
                <w:rFonts w:ascii="Times New Roman" w:eastAsia="標楷體" w:hAnsi="Times New Roman" w:cs="Times New Roman"/>
              </w:rPr>
              <w:t>以機構人員為主，協助垂直避難；</w:t>
            </w:r>
            <w:r w:rsidR="002378F5" w:rsidRPr="0070581C">
              <w:rPr>
                <w:rFonts w:ascii="Times New Roman" w:eastAsia="標楷體" w:hAnsi="Times New Roman" w:cs="Times New Roman"/>
              </w:rPr>
              <w:t>視狀況</w:t>
            </w:r>
            <w:r w:rsidRPr="0070581C">
              <w:rPr>
                <w:rFonts w:ascii="Times New Roman" w:eastAsia="標楷體" w:hAnsi="Times New Roman" w:cs="Times New Roman"/>
              </w:rPr>
              <w:t>由區公所、消防局人員協助機構避難疏散。</w:t>
            </w:r>
          </w:p>
        </w:tc>
      </w:tr>
      <w:tr w:rsidR="00B15E35" w:rsidRPr="0070581C" w:rsidTr="009C7041">
        <w:tc>
          <w:tcPr>
            <w:tcW w:w="1668" w:type="dxa"/>
            <w:vAlign w:val="center"/>
          </w:tcPr>
          <w:p w:rsidR="00B15E35" w:rsidRPr="0070581C" w:rsidRDefault="00B15E35" w:rsidP="009C7041">
            <w:pPr>
              <w:spacing w:line="400" w:lineRule="exact"/>
              <w:jc w:val="center"/>
              <w:rPr>
                <w:rFonts w:ascii="Times New Roman" w:eastAsia="標楷體" w:hAnsi="Times New Roman" w:cs="Times New Roman"/>
              </w:rPr>
            </w:pPr>
            <w:r w:rsidRPr="0070581C">
              <w:rPr>
                <w:rFonts w:ascii="Times New Roman" w:eastAsia="標楷體" w:hAnsi="Times New Roman" w:cs="Times New Roman"/>
              </w:rPr>
              <w:t>車輛</w:t>
            </w:r>
          </w:p>
        </w:tc>
        <w:tc>
          <w:tcPr>
            <w:tcW w:w="6694" w:type="dxa"/>
            <w:vAlign w:val="center"/>
          </w:tcPr>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1.</w:t>
            </w:r>
            <w:r w:rsidR="0056159A" w:rsidRPr="0070581C">
              <w:rPr>
                <w:rFonts w:ascii="Times New Roman" w:eastAsia="標楷體" w:hAnsi="Times New Roman" w:cs="Times New Roman"/>
              </w:rPr>
              <w:t>預警階段：水庫有異常狀況</w:t>
            </w:r>
            <w:r w:rsidRPr="0070581C">
              <w:rPr>
                <w:rFonts w:ascii="Times New Roman" w:eastAsia="標楷體" w:hAnsi="Times New Roman" w:cs="Times New Roman"/>
              </w:rPr>
              <w:t>，尚未達潰壩時，疏導道路車輛往高處（或高架）移動，進行避難作為</w:t>
            </w:r>
            <w:r w:rsidR="006131F3">
              <w:rPr>
                <w:rFonts w:ascii="Times New Roman" w:eastAsia="標楷體" w:hAnsi="Times New Roman" w:cs="Times New Roman" w:hint="eastAsia"/>
              </w:rPr>
              <w:t>。</w:t>
            </w:r>
          </w:p>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2.</w:t>
            </w:r>
            <w:r w:rsidRPr="0070581C">
              <w:rPr>
                <w:rFonts w:ascii="Times New Roman" w:eastAsia="標楷體" w:hAnsi="Times New Roman" w:cs="Times New Roman"/>
              </w:rPr>
              <w:t>潰壩階段：宣導民眾建築物內之車輛不再駛出。另由警察局協助指揮路上車輛靠邊停車，並引導人民往附近高樓層建築物移動。</w:t>
            </w:r>
          </w:p>
          <w:p w:rsidR="00B15E35" w:rsidRPr="0070581C" w:rsidRDefault="00B15E35" w:rsidP="009C7041">
            <w:pPr>
              <w:spacing w:line="400" w:lineRule="exact"/>
              <w:rPr>
                <w:rFonts w:ascii="Times New Roman" w:eastAsia="標楷體" w:hAnsi="Times New Roman" w:cs="Times New Roman"/>
              </w:rPr>
            </w:pPr>
            <w:r w:rsidRPr="0070581C">
              <w:rPr>
                <w:rFonts w:ascii="Times New Roman" w:eastAsia="標楷體" w:hAnsi="Times New Roman" w:cs="Times New Roman"/>
              </w:rPr>
              <w:t>3.</w:t>
            </w:r>
            <w:r w:rsidRPr="0070581C">
              <w:rPr>
                <w:rFonts w:ascii="Times New Roman" w:eastAsia="標楷體" w:hAnsi="Times New Roman" w:cs="Times New Roman"/>
              </w:rPr>
              <w:t>以警察人員為主引導車輛上人員往高樓（處）避難</w:t>
            </w:r>
            <w:r w:rsidR="006131F3">
              <w:rPr>
                <w:rFonts w:ascii="Times New Roman" w:eastAsia="標楷體" w:hAnsi="Times New Roman" w:cs="Times New Roman" w:hint="eastAsia"/>
              </w:rPr>
              <w:t>。</w:t>
            </w:r>
          </w:p>
        </w:tc>
      </w:tr>
    </w:tbl>
    <w:p w:rsidR="00B15E35" w:rsidRPr="0070581C" w:rsidRDefault="00B15E35" w:rsidP="003778E6">
      <w:pPr>
        <w:rPr>
          <w:rFonts w:ascii="Times New Roman" w:eastAsia="標楷體" w:hAnsi="Times New Roman" w:cs="Times New Roman"/>
          <w:sz w:val="28"/>
        </w:rPr>
      </w:pPr>
    </w:p>
    <w:sectPr w:rsidR="00B15E35" w:rsidRPr="0070581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4E9" w:rsidRDefault="008244E9" w:rsidP="002A34E5">
      <w:r>
        <w:separator/>
      </w:r>
    </w:p>
  </w:endnote>
  <w:endnote w:type="continuationSeparator" w:id="0">
    <w:p w:rsidR="008244E9" w:rsidRDefault="008244E9" w:rsidP="002A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華康中圓體">
    <w:charset w:val="88"/>
    <w:family w:val="modern"/>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華康楷書體W5">
    <w:altName w:val="Arial Unicode MS"/>
    <w:charset w:val="88"/>
    <w:family w:val="script"/>
    <w:pitch w:val="fixed"/>
    <w:sig w:usb0="00000000" w:usb1="28091800" w:usb2="00000016" w:usb3="00000000" w:csb0="00100000" w:csb1="00000000"/>
  </w:font>
  <w:font w:name="華康中黑體">
    <w:altName w:val="Arial Unicode MS"/>
    <w:charset w:val="88"/>
    <w:family w:val="modern"/>
    <w:pitch w:val="fixed"/>
    <w:sig w:usb0="00000000" w:usb1="28091800" w:usb2="00000016" w:usb3="00000000" w:csb0="00100000" w:csb1="00000000"/>
  </w:font>
  <w:font w:name="華康魏碑體">
    <w:charset w:val="88"/>
    <w:family w:val="script"/>
    <w:pitch w:val="fixed"/>
    <w:sig w:usb0="80000001"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337840"/>
      <w:docPartObj>
        <w:docPartGallery w:val="Page Numbers (Bottom of Page)"/>
        <w:docPartUnique/>
      </w:docPartObj>
    </w:sdtPr>
    <w:sdtEndPr/>
    <w:sdtContent>
      <w:p w:rsidR="00A935C1" w:rsidRDefault="00A935C1">
        <w:pPr>
          <w:pStyle w:val="a7"/>
          <w:jc w:val="right"/>
        </w:pPr>
        <w:r>
          <w:fldChar w:fldCharType="begin"/>
        </w:r>
        <w:r>
          <w:instrText>PAGE   \* MERGEFORMAT</w:instrText>
        </w:r>
        <w:r>
          <w:fldChar w:fldCharType="separate"/>
        </w:r>
        <w:r w:rsidR="001F4DCC" w:rsidRPr="001F4DCC">
          <w:rPr>
            <w:noProof/>
            <w:lang w:val="zh-TW"/>
          </w:rPr>
          <w:t>2</w:t>
        </w:r>
        <w:r>
          <w:fldChar w:fldCharType="end"/>
        </w:r>
      </w:p>
    </w:sdtContent>
  </w:sdt>
  <w:p w:rsidR="00A935C1" w:rsidRDefault="00A935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4E9" w:rsidRDefault="008244E9" w:rsidP="002A34E5">
      <w:r>
        <w:separator/>
      </w:r>
    </w:p>
  </w:footnote>
  <w:footnote w:type="continuationSeparator" w:id="0">
    <w:p w:rsidR="008244E9" w:rsidRDefault="008244E9" w:rsidP="002A3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56A6"/>
    <w:multiLevelType w:val="hybridMultilevel"/>
    <w:tmpl w:val="791A36E0"/>
    <w:lvl w:ilvl="0" w:tplc="B70E44C0">
      <w:start w:val="1"/>
      <w:numFmt w:val="decimal"/>
      <w:pStyle w:val="1"/>
      <w:lvlText w:val="(%1)."/>
      <w:lvlJc w:val="left"/>
      <w:pPr>
        <w:tabs>
          <w:tab w:val="num" w:pos="1705"/>
        </w:tabs>
        <w:ind w:left="1705" w:hanging="397"/>
      </w:pPr>
      <w:rPr>
        <w:rFonts w:ascii="Times New Roman" w:eastAsia="標楷體" w:hAnsi="Times New Roman" w:cs="Times New Roman" w:hint="default"/>
        <w:b w:val="0"/>
        <w:i w:val="0"/>
        <w:sz w:val="24"/>
      </w:rPr>
    </w:lvl>
    <w:lvl w:ilvl="1" w:tplc="04090019">
      <w:start w:val="1"/>
      <w:numFmt w:val="ideographTraditional"/>
      <w:lvlText w:val="%2、"/>
      <w:lvlJc w:val="left"/>
      <w:pPr>
        <w:tabs>
          <w:tab w:val="num" w:pos="2262"/>
        </w:tabs>
        <w:ind w:left="2262" w:hanging="480"/>
      </w:pPr>
    </w:lvl>
    <w:lvl w:ilvl="2" w:tplc="0409001B">
      <w:start w:val="1"/>
      <w:numFmt w:val="lowerRoman"/>
      <w:lvlText w:val="%3."/>
      <w:lvlJc w:val="right"/>
      <w:pPr>
        <w:tabs>
          <w:tab w:val="num" w:pos="2742"/>
        </w:tabs>
        <w:ind w:left="2742" w:hanging="480"/>
      </w:pPr>
    </w:lvl>
    <w:lvl w:ilvl="3" w:tplc="0409000F">
      <w:start w:val="1"/>
      <w:numFmt w:val="decimal"/>
      <w:lvlText w:val="%4."/>
      <w:lvlJc w:val="left"/>
      <w:pPr>
        <w:tabs>
          <w:tab w:val="num" w:pos="3222"/>
        </w:tabs>
        <w:ind w:left="3222" w:hanging="480"/>
      </w:pPr>
    </w:lvl>
    <w:lvl w:ilvl="4" w:tplc="04090019">
      <w:start w:val="1"/>
      <w:numFmt w:val="ideographTraditional"/>
      <w:lvlText w:val="%5、"/>
      <w:lvlJc w:val="left"/>
      <w:pPr>
        <w:tabs>
          <w:tab w:val="num" w:pos="3702"/>
        </w:tabs>
        <w:ind w:left="3702" w:hanging="480"/>
      </w:pPr>
    </w:lvl>
    <w:lvl w:ilvl="5" w:tplc="0409001B">
      <w:start w:val="1"/>
      <w:numFmt w:val="lowerRoman"/>
      <w:lvlText w:val="%6."/>
      <w:lvlJc w:val="right"/>
      <w:pPr>
        <w:tabs>
          <w:tab w:val="num" w:pos="4182"/>
        </w:tabs>
        <w:ind w:left="4182" w:hanging="480"/>
      </w:pPr>
    </w:lvl>
    <w:lvl w:ilvl="6" w:tplc="0409000F">
      <w:start w:val="1"/>
      <w:numFmt w:val="decimal"/>
      <w:lvlText w:val="%7."/>
      <w:lvlJc w:val="left"/>
      <w:pPr>
        <w:tabs>
          <w:tab w:val="num" w:pos="4662"/>
        </w:tabs>
        <w:ind w:left="4662" w:hanging="480"/>
      </w:pPr>
    </w:lvl>
    <w:lvl w:ilvl="7" w:tplc="04090019">
      <w:start w:val="1"/>
      <w:numFmt w:val="ideographTraditional"/>
      <w:lvlText w:val="%8、"/>
      <w:lvlJc w:val="left"/>
      <w:pPr>
        <w:tabs>
          <w:tab w:val="num" w:pos="5142"/>
        </w:tabs>
        <w:ind w:left="5142" w:hanging="480"/>
      </w:pPr>
    </w:lvl>
    <w:lvl w:ilvl="8" w:tplc="0409001B">
      <w:start w:val="1"/>
      <w:numFmt w:val="lowerRoman"/>
      <w:lvlText w:val="%9."/>
      <w:lvlJc w:val="right"/>
      <w:pPr>
        <w:tabs>
          <w:tab w:val="num" w:pos="5622"/>
        </w:tabs>
        <w:ind w:left="5622" w:hanging="480"/>
      </w:pPr>
    </w:lvl>
  </w:abstractNum>
  <w:abstractNum w:abstractNumId="1" w15:restartNumberingAfterBreak="0">
    <w:nsid w:val="04E152EA"/>
    <w:multiLevelType w:val="hybridMultilevel"/>
    <w:tmpl w:val="54A23DA2"/>
    <w:lvl w:ilvl="0" w:tplc="F54C22AC">
      <w:start w:val="1"/>
      <w:numFmt w:val="decimal"/>
      <w:pStyle w:val="10"/>
      <w:lvlText w:val="%1."/>
      <w:lvlJc w:val="left"/>
      <w:pPr>
        <w:tabs>
          <w:tab w:val="num" w:pos="757"/>
        </w:tabs>
        <w:ind w:left="731" w:hanging="334"/>
      </w:pPr>
      <w:rPr>
        <w:rFonts w:ascii="Times New Roman" w:eastAsia="標楷體" w:hAnsi="Times New Roman" w:cs="Times New Roman" w:hint="default"/>
        <w:b w:val="0"/>
        <w:i w:val="0"/>
        <w:sz w:val="24"/>
      </w:rPr>
    </w:lvl>
    <w:lvl w:ilvl="1" w:tplc="C9D6AAA2">
      <w:start w:val="1"/>
      <w:numFmt w:val="decimal"/>
      <w:lvlText w:val="(%2)."/>
      <w:lvlJc w:val="left"/>
      <w:pPr>
        <w:tabs>
          <w:tab w:val="num" w:pos="877"/>
        </w:tabs>
        <w:ind w:left="877" w:hanging="397"/>
      </w:pPr>
      <w:rPr>
        <w:rFonts w:ascii="Times New Roman" w:eastAsia="標楷體" w:hAnsi="Times New Roman" w:cs="Times New Roman" w:hint="default"/>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6053E0"/>
    <w:multiLevelType w:val="multilevel"/>
    <w:tmpl w:val="B2BECFC8"/>
    <w:lvl w:ilvl="0">
      <w:start w:val="1"/>
      <w:numFmt w:val="decimal"/>
      <w:suff w:val="nothing"/>
      <w:lvlText w:val="%1"/>
      <w:lvlJc w:val="left"/>
      <w:pPr>
        <w:ind w:left="905" w:hanging="425"/>
      </w:pPr>
      <w:rPr>
        <w:vanish/>
        <w:webHidden w:val="0"/>
        <w:specVanish w:val="0"/>
      </w:rPr>
    </w:lvl>
    <w:lvl w:ilvl="1">
      <w:start w:val="1"/>
      <w:numFmt w:val="taiwaneseCountingThousand"/>
      <w:isLgl/>
      <w:suff w:val="nothing"/>
      <w:lvlText w:val="%1.%2"/>
      <w:lvlJc w:val="left"/>
      <w:pPr>
        <w:ind w:left="1986" w:hanging="567"/>
      </w:pPr>
    </w:lvl>
    <w:lvl w:ilvl="2">
      <w:start w:val="1"/>
      <w:numFmt w:val="taiwaneseCountingThousand"/>
      <w:isLgl/>
      <w:suff w:val="nothing"/>
      <w:lvlText w:val="%1.%2.%3"/>
      <w:lvlJc w:val="left"/>
      <w:pPr>
        <w:ind w:left="1898" w:hanging="567"/>
      </w:pPr>
    </w:lvl>
    <w:lvl w:ilvl="3">
      <w:start w:val="1"/>
      <w:numFmt w:val="none"/>
      <w:suff w:val="nothing"/>
      <w:lvlText w:val=""/>
      <w:lvlJc w:val="left"/>
      <w:pPr>
        <w:ind w:left="2464" w:hanging="708"/>
      </w:pPr>
    </w:lvl>
    <w:lvl w:ilvl="4">
      <w:start w:val="1"/>
      <w:numFmt w:val="none"/>
      <w:suff w:val="nothing"/>
      <w:lvlText w:val=""/>
      <w:lvlJc w:val="left"/>
      <w:pPr>
        <w:ind w:left="3031" w:hanging="850"/>
      </w:pPr>
    </w:lvl>
    <w:lvl w:ilvl="5">
      <w:start w:val="1"/>
      <w:numFmt w:val="none"/>
      <w:suff w:val="nothing"/>
      <w:lvlText w:val=""/>
      <w:lvlJc w:val="left"/>
      <w:pPr>
        <w:ind w:left="3740" w:hanging="1134"/>
      </w:pPr>
    </w:lvl>
    <w:lvl w:ilvl="6">
      <w:start w:val="1"/>
      <w:numFmt w:val="none"/>
      <w:suff w:val="nothing"/>
      <w:lvlText w:val=""/>
      <w:lvlJc w:val="left"/>
      <w:pPr>
        <w:ind w:left="4307" w:hanging="1276"/>
      </w:pPr>
    </w:lvl>
    <w:lvl w:ilvl="7">
      <w:start w:val="1"/>
      <w:numFmt w:val="none"/>
      <w:pStyle w:val="8"/>
      <w:suff w:val="nothing"/>
      <w:lvlText w:val=""/>
      <w:lvlJc w:val="left"/>
      <w:pPr>
        <w:ind w:left="4874" w:hanging="1418"/>
      </w:pPr>
    </w:lvl>
    <w:lvl w:ilvl="8">
      <w:start w:val="1"/>
      <w:numFmt w:val="none"/>
      <w:pStyle w:val="9"/>
      <w:suff w:val="nothing"/>
      <w:lvlText w:val=""/>
      <w:lvlJc w:val="left"/>
      <w:pPr>
        <w:ind w:left="5582" w:hanging="1700"/>
      </w:pPr>
    </w:lvl>
  </w:abstractNum>
  <w:abstractNum w:abstractNumId="3" w15:restartNumberingAfterBreak="0">
    <w:nsid w:val="0DFA5C5B"/>
    <w:multiLevelType w:val="hybridMultilevel"/>
    <w:tmpl w:val="AD66BF84"/>
    <w:lvl w:ilvl="0" w:tplc="BB808C30">
      <w:start w:val="1"/>
      <w:numFmt w:val="decimal"/>
      <w:lvlText w:val="%1."/>
      <w:lvlJc w:val="left"/>
      <w:pPr>
        <w:ind w:left="1920" w:hanging="9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167ACA"/>
    <w:multiLevelType w:val="hybridMultilevel"/>
    <w:tmpl w:val="4AF62114"/>
    <w:lvl w:ilvl="0" w:tplc="5426A34C">
      <w:start w:val="1974"/>
      <w:numFmt w:val="bullet"/>
      <w:pStyle w:val="a"/>
      <w:lvlText w:val="■"/>
      <w:lvlJc w:val="left"/>
      <w:pPr>
        <w:tabs>
          <w:tab w:val="num" w:pos="1228"/>
        </w:tabs>
        <w:ind w:left="1228" w:hanging="360"/>
      </w:pPr>
      <w:rPr>
        <w:rFonts w:ascii="標楷體" w:eastAsia="標楷體" w:hAnsi="標楷體" w:cs="Times New Roman" w:hint="eastAsia"/>
      </w:rPr>
    </w:lvl>
    <w:lvl w:ilvl="1" w:tplc="04090003">
      <w:start w:val="1"/>
      <w:numFmt w:val="bullet"/>
      <w:lvlText w:val=""/>
      <w:lvlJc w:val="left"/>
      <w:pPr>
        <w:tabs>
          <w:tab w:val="num" w:pos="1828"/>
        </w:tabs>
        <w:ind w:left="1828" w:hanging="480"/>
      </w:pPr>
      <w:rPr>
        <w:rFonts w:ascii="Wingdings" w:hAnsi="Wingdings" w:hint="default"/>
      </w:rPr>
    </w:lvl>
    <w:lvl w:ilvl="2" w:tplc="04090005">
      <w:start w:val="1"/>
      <w:numFmt w:val="bullet"/>
      <w:lvlText w:val=""/>
      <w:lvlJc w:val="left"/>
      <w:pPr>
        <w:tabs>
          <w:tab w:val="num" w:pos="2308"/>
        </w:tabs>
        <w:ind w:left="2308" w:hanging="480"/>
      </w:pPr>
      <w:rPr>
        <w:rFonts w:ascii="Wingdings" w:hAnsi="Wingdings" w:hint="default"/>
      </w:rPr>
    </w:lvl>
    <w:lvl w:ilvl="3" w:tplc="04090001">
      <w:start w:val="1"/>
      <w:numFmt w:val="bullet"/>
      <w:lvlText w:val=""/>
      <w:lvlJc w:val="left"/>
      <w:pPr>
        <w:tabs>
          <w:tab w:val="num" w:pos="2788"/>
        </w:tabs>
        <w:ind w:left="2788" w:hanging="480"/>
      </w:pPr>
      <w:rPr>
        <w:rFonts w:ascii="Wingdings" w:hAnsi="Wingdings" w:hint="default"/>
      </w:rPr>
    </w:lvl>
    <w:lvl w:ilvl="4" w:tplc="04090003">
      <w:start w:val="1"/>
      <w:numFmt w:val="bullet"/>
      <w:lvlText w:val=""/>
      <w:lvlJc w:val="left"/>
      <w:pPr>
        <w:tabs>
          <w:tab w:val="num" w:pos="3268"/>
        </w:tabs>
        <w:ind w:left="3268" w:hanging="480"/>
      </w:pPr>
      <w:rPr>
        <w:rFonts w:ascii="Wingdings" w:hAnsi="Wingdings" w:hint="default"/>
      </w:rPr>
    </w:lvl>
    <w:lvl w:ilvl="5" w:tplc="04090005">
      <w:start w:val="1"/>
      <w:numFmt w:val="bullet"/>
      <w:lvlText w:val=""/>
      <w:lvlJc w:val="left"/>
      <w:pPr>
        <w:tabs>
          <w:tab w:val="num" w:pos="3748"/>
        </w:tabs>
        <w:ind w:left="3748" w:hanging="480"/>
      </w:pPr>
      <w:rPr>
        <w:rFonts w:ascii="Wingdings" w:hAnsi="Wingdings" w:hint="default"/>
      </w:rPr>
    </w:lvl>
    <w:lvl w:ilvl="6" w:tplc="04090001">
      <w:start w:val="1"/>
      <w:numFmt w:val="bullet"/>
      <w:lvlText w:val=""/>
      <w:lvlJc w:val="left"/>
      <w:pPr>
        <w:tabs>
          <w:tab w:val="num" w:pos="4228"/>
        </w:tabs>
        <w:ind w:left="4228" w:hanging="480"/>
      </w:pPr>
      <w:rPr>
        <w:rFonts w:ascii="Wingdings" w:hAnsi="Wingdings" w:hint="default"/>
      </w:rPr>
    </w:lvl>
    <w:lvl w:ilvl="7" w:tplc="04090003">
      <w:start w:val="1"/>
      <w:numFmt w:val="bullet"/>
      <w:lvlText w:val=""/>
      <w:lvlJc w:val="left"/>
      <w:pPr>
        <w:tabs>
          <w:tab w:val="num" w:pos="4708"/>
        </w:tabs>
        <w:ind w:left="4708" w:hanging="480"/>
      </w:pPr>
      <w:rPr>
        <w:rFonts w:ascii="Wingdings" w:hAnsi="Wingdings" w:hint="default"/>
      </w:rPr>
    </w:lvl>
    <w:lvl w:ilvl="8" w:tplc="04090005">
      <w:start w:val="1"/>
      <w:numFmt w:val="bullet"/>
      <w:lvlText w:val=""/>
      <w:lvlJc w:val="left"/>
      <w:pPr>
        <w:tabs>
          <w:tab w:val="num" w:pos="5188"/>
        </w:tabs>
        <w:ind w:left="5188" w:hanging="480"/>
      </w:pPr>
      <w:rPr>
        <w:rFonts w:ascii="Wingdings" w:hAnsi="Wingdings" w:hint="default"/>
      </w:rPr>
    </w:lvl>
  </w:abstractNum>
  <w:abstractNum w:abstractNumId="5" w15:restartNumberingAfterBreak="0">
    <w:nsid w:val="29F548A2"/>
    <w:multiLevelType w:val="hybridMultilevel"/>
    <w:tmpl w:val="5D6C9152"/>
    <w:lvl w:ilvl="0" w:tplc="012417AA">
      <w:start w:val="1"/>
      <w:numFmt w:val="decimal"/>
      <w:pStyle w:val="4"/>
      <w:lvlText w:val="%1."/>
      <w:lvlJc w:val="left"/>
      <w:pPr>
        <w:ind w:left="678" w:hanging="480"/>
      </w:pPr>
    </w:lvl>
    <w:lvl w:ilvl="1" w:tplc="04090019">
      <w:start w:val="1"/>
      <w:numFmt w:val="ideographTraditional"/>
      <w:lvlText w:val="%2、"/>
      <w:lvlJc w:val="left"/>
      <w:pPr>
        <w:ind w:left="1158" w:hanging="480"/>
      </w:pPr>
    </w:lvl>
    <w:lvl w:ilvl="2" w:tplc="0409001B">
      <w:start w:val="1"/>
      <w:numFmt w:val="lowerRoman"/>
      <w:lvlText w:val="%3."/>
      <w:lvlJc w:val="right"/>
      <w:pPr>
        <w:ind w:left="1638" w:hanging="480"/>
      </w:pPr>
    </w:lvl>
    <w:lvl w:ilvl="3" w:tplc="0409000F">
      <w:start w:val="1"/>
      <w:numFmt w:val="decimal"/>
      <w:lvlText w:val="%4."/>
      <w:lvlJc w:val="left"/>
      <w:pPr>
        <w:ind w:left="2118" w:hanging="480"/>
      </w:pPr>
    </w:lvl>
    <w:lvl w:ilvl="4" w:tplc="04090019">
      <w:start w:val="1"/>
      <w:numFmt w:val="ideographTraditional"/>
      <w:lvlText w:val="%5、"/>
      <w:lvlJc w:val="left"/>
      <w:pPr>
        <w:ind w:left="2598" w:hanging="480"/>
      </w:pPr>
    </w:lvl>
    <w:lvl w:ilvl="5" w:tplc="0409001B">
      <w:start w:val="1"/>
      <w:numFmt w:val="lowerRoman"/>
      <w:lvlText w:val="%6."/>
      <w:lvlJc w:val="right"/>
      <w:pPr>
        <w:ind w:left="3078" w:hanging="480"/>
      </w:pPr>
    </w:lvl>
    <w:lvl w:ilvl="6" w:tplc="0409000F">
      <w:start w:val="1"/>
      <w:numFmt w:val="decimal"/>
      <w:lvlText w:val="%7."/>
      <w:lvlJc w:val="left"/>
      <w:pPr>
        <w:ind w:left="3558" w:hanging="480"/>
      </w:pPr>
    </w:lvl>
    <w:lvl w:ilvl="7" w:tplc="04090019">
      <w:start w:val="1"/>
      <w:numFmt w:val="ideographTraditional"/>
      <w:lvlText w:val="%8、"/>
      <w:lvlJc w:val="left"/>
      <w:pPr>
        <w:ind w:left="4038" w:hanging="480"/>
      </w:pPr>
    </w:lvl>
    <w:lvl w:ilvl="8" w:tplc="0409001B">
      <w:start w:val="1"/>
      <w:numFmt w:val="lowerRoman"/>
      <w:pStyle w:val="5"/>
      <w:lvlText w:val="%9."/>
      <w:lvlJc w:val="right"/>
      <w:pPr>
        <w:ind w:left="4518" w:hanging="480"/>
      </w:pPr>
    </w:lvl>
  </w:abstractNum>
  <w:abstractNum w:abstractNumId="6" w15:restartNumberingAfterBreak="0">
    <w:nsid w:val="2C736E7A"/>
    <w:multiLevelType w:val="hybridMultilevel"/>
    <w:tmpl w:val="F7F4E83A"/>
    <w:lvl w:ilvl="0" w:tplc="55FABA94">
      <w:start w:val="1"/>
      <w:numFmt w:val="upperLetter"/>
      <w:pStyle w:val="6"/>
      <w:lvlText w:val="%1."/>
      <w:lvlJc w:val="left"/>
      <w:pPr>
        <w:ind w:left="1160" w:hanging="480"/>
      </w:pPr>
    </w:lvl>
    <w:lvl w:ilvl="1" w:tplc="04090019">
      <w:start w:val="1"/>
      <w:numFmt w:val="ideographTraditional"/>
      <w:lvlText w:val="%2、"/>
      <w:lvlJc w:val="left"/>
      <w:pPr>
        <w:ind w:left="1640" w:hanging="480"/>
      </w:pPr>
    </w:lvl>
    <w:lvl w:ilvl="2" w:tplc="0409001B">
      <w:start w:val="1"/>
      <w:numFmt w:val="lowerRoman"/>
      <w:lvlText w:val="%3."/>
      <w:lvlJc w:val="right"/>
      <w:pPr>
        <w:ind w:left="2120" w:hanging="480"/>
      </w:pPr>
    </w:lvl>
    <w:lvl w:ilvl="3" w:tplc="0409000F">
      <w:start w:val="1"/>
      <w:numFmt w:val="decimal"/>
      <w:lvlText w:val="%4."/>
      <w:lvlJc w:val="left"/>
      <w:pPr>
        <w:ind w:left="2600" w:hanging="480"/>
      </w:pPr>
    </w:lvl>
    <w:lvl w:ilvl="4" w:tplc="04090019">
      <w:start w:val="1"/>
      <w:numFmt w:val="ideographTraditional"/>
      <w:lvlText w:val="%5、"/>
      <w:lvlJc w:val="left"/>
      <w:pPr>
        <w:ind w:left="3080" w:hanging="480"/>
      </w:pPr>
    </w:lvl>
    <w:lvl w:ilvl="5" w:tplc="0409001B">
      <w:start w:val="1"/>
      <w:numFmt w:val="lowerRoman"/>
      <w:lvlText w:val="%6."/>
      <w:lvlJc w:val="right"/>
      <w:pPr>
        <w:ind w:left="3560" w:hanging="480"/>
      </w:pPr>
    </w:lvl>
    <w:lvl w:ilvl="6" w:tplc="0409000F">
      <w:start w:val="1"/>
      <w:numFmt w:val="decimal"/>
      <w:lvlText w:val="%7."/>
      <w:lvlJc w:val="left"/>
      <w:pPr>
        <w:ind w:left="4040" w:hanging="480"/>
      </w:pPr>
    </w:lvl>
    <w:lvl w:ilvl="7" w:tplc="04090019">
      <w:start w:val="1"/>
      <w:numFmt w:val="ideographTraditional"/>
      <w:lvlText w:val="%8、"/>
      <w:lvlJc w:val="left"/>
      <w:pPr>
        <w:ind w:left="4520" w:hanging="480"/>
      </w:pPr>
    </w:lvl>
    <w:lvl w:ilvl="8" w:tplc="0409001B">
      <w:start w:val="1"/>
      <w:numFmt w:val="lowerRoman"/>
      <w:lvlText w:val="%9."/>
      <w:lvlJc w:val="right"/>
      <w:pPr>
        <w:ind w:left="5000" w:hanging="480"/>
      </w:pPr>
    </w:lvl>
  </w:abstractNum>
  <w:abstractNum w:abstractNumId="7" w15:restartNumberingAfterBreak="0">
    <w:nsid w:val="441110FF"/>
    <w:multiLevelType w:val="hybridMultilevel"/>
    <w:tmpl w:val="5D4808E4"/>
    <w:lvl w:ilvl="0" w:tplc="AD8A2EB0">
      <w:start w:val="1"/>
      <w:numFmt w:val="decimal"/>
      <w:pStyle w:val="3"/>
      <w:lvlText w:val="%1."/>
      <w:lvlJc w:val="left"/>
      <w:pPr>
        <w:ind w:left="678" w:hanging="480"/>
      </w:pPr>
    </w:lvl>
    <w:lvl w:ilvl="1" w:tplc="04090019">
      <w:start w:val="1"/>
      <w:numFmt w:val="ideographTraditional"/>
      <w:lvlText w:val="%2、"/>
      <w:lvlJc w:val="left"/>
      <w:pPr>
        <w:ind w:left="1158" w:hanging="480"/>
      </w:pPr>
    </w:lvl>
    <w:lvl w:ilvl="2" w:tplc="0409001B">
      <w:start w:val="1"/>
      <w:numFmt w:val="lowerRoman"/>
      <w:lvlText w:val="%3."/>
      <w:lvlJc w:val="right"/>
      <w:pPr>
        <w:ind w:left="1638" w:hanging="480"/>
      </w:pPr>
    </w:lvl>
    <w:lvl w:ilvl="3" w:tplc="0409000F">
      <w:start w:val="1"/>
      <w:numFmt w:val="decimal"/>
      <w:lvlText w:val="%4."/>
      <w:lvlJc w:val="left"/>
      <w:pPr>
        <w:ind w:left="2118" w:hanging="480"/>
      </w:pPr>
    </w:lvl>
    <w:lvl w:ilvl="4" w:tplc="04090019">
      <w:start w:val="1"/>
      <w:numFmt w:val="ideographTraditional"/>
      <w:lvlText w:val="%5、"/>
      <w:lvlJc w:val="left"/>
      <w:pPr>
        <w:ind w:left="2598" w:hanging="480"/>
      </w:pPr>
    </w:lvl>
    <w:lvl w:ilvl="5" w:tplc="0409001B">
      <w:start w:val="1"/>
      <w:numFmt w:val="lowerRoman"/>
      <w:lvlText w:val="%6."/>
      <w:lvlJc w:val="right"/>
      <w:pPr>
        <w:ind w:left="3078" w:hanging="480"/>
      </w:pPr>
    </w:lvl>
    <w:lvl w:ilvl="6" w:tplc="0409000F">
      <w:start w:val="1"/>
      <w:numFmt w:val="decimal"/>
      <w:lvlText w:val="%7."/>
      <w:lvlJc w:val="left"/>
      <w:pPr>
        <w:ind w:left="3558" w:hanging="480"/>
      </w:pPr>
    </w:lvl>
    <w:lvl w:ilvl="7" w:tplc="04090019">
      <w:start w:val="1"/>
      <w:numFmt w:val="ideographTraditional"/>
      <w:lvlText w:val="%8、"/>
      <w:lvlJc w:val="left"/>
      <w:pPr>
        <w:ind w:left="4038" w:hanging="480"/>
      </w:pPr>
    </w:lvl>
    <w:lvl w:ilvl="8" w:tplc="0409001B">
      <w:start w:val="1"/>
      <w:numFmt w:val="lowerRoman"/>
      <w:lvlText w:val="%9."/>
      <w:lvlJc w:val="right"/>
      <w:pPr>
        <w:ind w:left="4518" w:hanging="480"/>
      </w:pPr>
    </w:lvl>
  </w:abstractNum>
  <w:abstractNum w:abstractNumId="8" w15:restartNumberingAfterBreak="0">
    <w:nsid w:val="480B0482"/>
    <w:multiLevelType w:val="hybridMultilevel"/>
    <w:tmpl w:val="484C0AFE"/>
    <w:lvl w:ilvl="0" w:tplc="323CB726">
      <w:start w:val="1"/>
      <w:numFmt w:val="taiwaneseCountingThousand"/>
      <w:pStyle w:val="a0"/>
      <w:lvlText w:val="(%1)."/>
      <w:lvlJc w:val="left"/>
      <w:pPr>
        <w:tabs>
          <w:tab w:val="num" w:pos="737"/>
        </w:tabs>
        <w:ind w:left="737" w:hanging="737"/>
      </w:pPr>
      <w:rPr>
        <w:rFonts w:ascii="Times New Roman" w:eastAsia="標楷體" w:hAnsi="Times New Roman" w:cs="Times New Roman" w:hint="default"/>
        <w:b w:val="0"/>
        <w:i w:val="0"/>
        <w:sz w:val="24"/>
      </w:rPr>
    </w:lvl>
    <w:lvl w:ilvl="1" w:tplc="7774165C">
      <w:start w:val="1"/>
      <w:numFmt w:val="decimal"/>
      <w:lvlText w:val="%2."/>
      <w:lvlJc w:val="left"/>
      <w:pPr>
        <w:tabs>
          <w:tab w:val="num" w:pos="757"/>
        </w:tabs>
        <w:ind w:left="731" w:hanging="334"/>
      </w:pPr>
      <w:rPr>
        <w:rFonts w:ascii="Times New Roman" w:eastAsia="標楷體" w:hAnsi="Times New Roman" w:cs="Times New Roman" w:hint="default"/>
        <w:b w:val="0"/>
        <w:i w:val="0"/>
        <w:sz w:val="24"/>
      </w:rPr>
    </w:lvl>
    <w:lvl w:ilvl="2" w:tplc="3BB62DC2">
      <w:start w:val="1"/>
      <w:numFmt w:val="taiwaneseCountingThousand"/>
      <w:lvlText w:val="（%3）"/>
      <w:lvlJc w:val="left"/>
      <w:pPr>
        <w:tabs>
          <w:tab w:val="num" w:pos="1680"/>
        </w:tabs>
        <w:ind w:left="1680" w:hanging="720"/>
      </w:pPr>
    </w:lvl>
    <w:lvl w:ilvl="3" w:tplc="0138205C">
      <w:start w:val="1"/>
      <w:numFmt w:val="taiwaneseCountingThousand"/>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538C5A23"/>
    <w:multiLevelType w:val="hybridMultilevel"/>
    <w:tmpl w:val="C97419D8"/>
    <w:lvl w:ilvl="0" w:tplc="0100C512">
      <w:start w:val="1"/>
      <w:numFmt w:val="taiwaneseCountingThousand"/>
      <w:lvlText w:val="%1、"/>
      <w:lvlJc w:val="left"/>
      <w:pPr>
        <w:ind w:left="1200" w:hanging="720"/>
      </w:pPr>
      <w:rPr>
        <w:rFonts w:hint="default"/>
      </w:rPr>
    </w:lvl>
    <w:lvl w:ilvl="1" w:tplc="D8804DCE">
      <w:start w:val="1"/>
      <w:numFmt w:val="taiwaneseCountingThousand"/>
      <w:lvlText w:val="(%2)"/>
      <w:lvlJc w:val="left"/>
      <w:pPr>
        <w:ind w:left="1680" w:hanging="720"/>
      </w:pPr>
      <w:rPr>
        <w:rFonts w:hint="default"/>
      </w:rPr>
    </w:lvl>
    <w:lvl w:ilvl="2" w:tplc="3530FF5E">
      <w:start w:val="1"/>
      <w:numFmt w:val="decimal"/>
      <w:lvlText w:val="%3."/>
      <w:lvlJc w:val="left"/>
      <w:pPr>
        <w:ind w:left="2186" w:hanging="768"/>
      </w:pPr>
      <w:rPr>
        <w:rFonts w:hint="default"/>
      </w:rPr>
    </w:lvl>
    <w:lvl w:ilvl="3" w:tplc="BFD004F6">
      <w:start w:val="1"/>
      <w:numFmt w:val="decimal"/>
      <w:lvlText w:val="(%4)"/>
      <w:lvlJc w:val="left"/>
      <w:pPr>
        <w:ind w:left="3181" w:hanging="912"/>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7DA0BB3"/>
    <w:multiLevelType w:val="hybridMultilevel"/>
    <w:tmpl w:val="5B404302"/>
    <w:lvl w:ilvl="0" w:tplc="D0AAAA4C">
      <w:start w:val="1"/>
      <w:numFmt w:val="decimal"/>
      <w:lvlText w:val="%1、"/>
      <w:lvlJc w:val="left"/>
      <w:pPr>
        <w:ind w:left="1853" w:hanging="720"/>
      </w:pPr>
      <w:rPr>
        <w:rFonts w:hint="eastAsia"/>
      </w:rPr>
    </w:lvl>
    <w:lvl w:ilvl="1" w:tplc="7F02E32A">
      <w:start w:val="1"/>
      <w:numFmt w:val="decimal"/>
      <w:lvlText w:val="(%2)"/>
      <w:lvlJc w:val="left"/>
      <w:pPr>
        <w:ind w:left="2093" w:hanging="480"/>
      </w:pPr>
      <w:rPr>
        <w:rFonts w:hint="default"/>
      </w:r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1" w15:restartNumberingAfterBreak="0">
    <w:nsid w:val="5B4355BC"/>
    <w:multiLevelType w:val="hybridMultilevel"/>
    <w:tmpl w:val="43D254EA"/>
    <w:lvl w:ilvl="0" w:tplc="2F983C20">
      <w:start w:val="1"/>
      <w:numFmt w:val="decimal"/>
      <w:pStyle w:val="11"/>
      <w:lvlText w:val="%1."/>
      <w:lvlJc w:val="left"/>
      <w:pPr>
        <w:ind w:left="678" w:hanging="480"/>
      </w:pPr>
    </w:lvl>
    <w:lvl w:ilvl="1" w:tplc="04090019">
      <w:start w:val="1"/>
      <w:numFmt w:val="ideographTraditional"/>
      <w:lvlText w:val="%2、"/>
      <w:lvlJc w:val="left"/>
      <w:pPr>
        <w:ind w:left="1158" w:hanging="480"/>
      </w:pPr>
    </w:lvl>
    <w:lvl w:ilvl="2" w:tplc="0409001B">
      <w:start w:val="1"/>
      <w:numFmt w:val="lowerRoman"/>
      <w:lvlText w:val="%3."/>
      <w:lvlJc w:val="right"/>
      <w:pPr>
        <w:ind w:left="1638" w:hanging="480"/>
      </w:pPr>
    </w:lvl>
    <w:lvl w:ilvl="3" w:tplc="0409000F">
      <w:start w:val="1"/>
      <w:numFmt w:val="decimal"/>
      <w:lvlText w:val="%4."/>
      <w:lvlJc w:val="left"/>
      <w:pPr>
        <w:ind w:left="2118" w:hanging="480"/>
      </w:pPr>
    </w:lvl>
    <w:lvl w:ilvl="4" w:tplc="04090019">
      <w:start w:val="1"/>
      <w:numFmt w:val="ideographTraditional"/>
      <w:lvlText w:val="%5、"/>
      <w:lvlJc w:val="left"/>
      <w:pPr>
        <w:ind w:left="2598" w:hanging="480"/>
      </w:pPr>
    </w:lvl>
    <w:lvl w:ilvl="5" w:tplc="0409001B">
      <w:start w:val="1"/>
      <w:numFmt w:val="lowerRoman"/>
      <w:lvlText w:val="%6."/>
      <w:lvlJc w:val="right"/>
      <w:pPr>
        <w:ind w:left="3078" w:hanging="480"/>
      </w:pPr>
    </w:lvl>
    <w:lvl w:ilvl="6" w:tplc="0409000F">
      <w:start w:val="1"/>
      <w:numFmt w:val="decimal"/>
      <w:lvlText w:val="%7."/>
      <w:lvlJc w:val="left"/>
      <w:pPr>
        <w:ind w:left="3558" w:hanging="480"/>
      </w:pPr>
    </w:lvl>
    <w:lvl w:ilvl="7" w:tplc="04090019">
      <w:start w:val="1"/>
      <w:numFmt w:val="ideographTraditional"/>
      <w:lvlText w:val="%8、"/>
      <w:lvlJc w:val="left"/>
      <w:pPr>
        <w:ind w:left="4038" w:hanging="480"/>
      </w:pPr>
    </w:lvl>
    <w:lvl w:ilvl="8" w:tplc="0409001B">
      <w:start w:val="1"/>
      <w:numFmt w:val="lowerRoman"/>
      <w:lvlText w:val="%9."/>
      <w:lvlJc w:val="right"/>
      <w:pPr>
        <w:ind w:left="4518" w:hanging="480"/>
      </w:pPr>
    </w:lvl>
  </w:abstractNum>
  <w:abstractNum w:abstractNumId="12" w15:restartNumberingAfterBreak="0">
    <w:nsid w:val="604D22E0"/>
    <w:multiLevelType w:val="hybridMultilevel"/>
    <w:tmpl w:val="687CF2AC"/>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61831799"/>
    <w:multiLevelType w:val="hybridMultilevel"/>
    <w:tmpl w:val="D024919A"/>
    <w:lvl w:ilvl="0" w:tplc="5BECCCA4">
      <w:start w:val="1"/>
      <w:numFmt w:val="decimal"/>
      <w:pStyle w:val="2"/>
      <w:lvlText w:val="%1."/>
      <w:lvlJc w:val="left"/>
      <w:pPr>
        <w:ind w:left="650" w:hanging="480"/>
      </w:pPr>
    </w:lvl>
    <w:lvl w:ilvl="1" w:tplc="04090019">
      <w:start w:val="1"/>
      <w:numFmt w:val="ideographTraditional"/>
      <w:lvlText w:val="%2、"/>
      <w:lvlJc w:val="left"/>
      <w:pPr>
        <w:ind w:left="1130" w:hanging="480"/>
      </w:pPr>
    </w:lvl>
    <w:lvl w:ilvl="2" w:tplc="0409001B">
      <w:start w:val="1"/>
      <w:numFmt w:val="lowerRoman"/>
      <w:lvlText w:val="%3."/>
      <w:lvlJc w:val="right"/>
      <w:pPr>
        <w:ind w:left="1610" w:hanging="480"/>
      </w:pPr>
    </w:lvl>
    <w:lvl w:ilvl="3" w:tplc="0409000F">
      <w:start w:val="1"/>
      <w:numFmt w:val="decimal"/>
      <w:lvlText w:val="%4."/>
      <w:lvlJc w:val="left"/>
      <w:pPr>
        <w:ind w:left="2090" w:hanging="480"/>
      </w:pPr>
    </w:lvl>
    <w:lvl w:ilvl="4" w:tplc="04090019">
      <w:start w:val="1"/>
      <w:numFmt w:val="ideographTraditional"/>
      <w:lvlText w:val="%5、"/>
      <w:lvlJc w:val="left"/>
      <w:pPr>
        <w:ind w:left="2570" w:hanging="480"/>
      </w:pPr>
    </w:lvl>
    <w:lvl w:ilvl="5" w:tplc="0409001B">
      <w:start w:val="1"/>
      <w:numFmt w:val="lowerRoman"/>
      <w:lvlText w:val="%6."/>
      <w:lvlJc w:val="right"/>
      <w:pPr>
        <w:ind w:left="3050" w:hanging="480"/>
      </w:pPr>
    </w:lvl>
    <w:lvl w:ilvl="6" w:tplc="0409000F">
      <w:start w:val="1"/>
      <w:numFmt w:val="decimal"/>
      <w:lvlText w:val="%7."/>
      <w:lvlJc w:val="left"/>
      <w:pPr>
        <w:ind w:left="3530" w:hanging="480"/>
      </w:pPr>
    </w:lvl>
    <w:lvl w:ilvl="7" w:tplc="04090019">
      <w:start w:val="1"/>
      <w:numFmt w:val="ideographTraditional"/>
      <w:lvlText w:val="%8、"/>
      <w:lvlJc w:val="left"/>
      <w:pPr>
        <w:ind w:left="4010" w:hanging="480"/>
      </w:pPr>
    </w:lvl>
    <w:lvl w:ilvl="8" w:tplc="0409001B">
      <w:start w:val="1"/>
      <w:numFmt w:val="lowerRoman"/>
      <w:lvlText w:val="%9."/>
      <w:lvlJc w:val="right"/>
      <w:pPr>
        <w:ind w:left="4490" w:hanging="480"/>
      </w:pPr>
    </w:lvl>
  </w:abstractNum>
  <w:abstractNum w:abstractNumId="14" w15:restartNumberingAfterBreak="0">
    <w:nsid w:val="7B4A1050"/>
    <w:multiLevelType w:val="multilevel"/>
    <w:tmpl w:val="69660D3C"/>
    <w:lvl w:ilvl="0">
      <w:start w:val="2"/>
      <w:numFmt w:val="taiwaneseCountingThousand"/>
      <w:pStyle w:val="12"/>
      <w:suff w:val="nothing"/>
      <w:lvlText w:val="第%1編　"/>
      <w:lvlJc w:val="center"/>
      <w:pPr>
        <w:ind w:left="0" w:firstLine="0"/>
      </w:pPr>
      <w:rPr>
        <w:rFonts w:ascii="Times New Roman" w:eastAsia="標楷體" w:hAnsi="Times New Roman" w:cs="Times New Roman" w:hint="default"/>
        <w:b/>
        <w:i w:val="0"/>
        <w:sz w:val="36"/>
      </w:rPr>
    </w:lvl>
    <w:lvl w:ilvl="1">
      <w:start w:val="3"/>
      <w:numFmt w:val="taiwaneseCountingThousand"/>
      <w:pStyle w:val="20"/>
      <w:lvlText w:val="第%2章"/>
      <w:lvlJc w:val="left"/>
      <w:pPr>
        <w:tabs>
          <w:tab w:val="num" w:pos="1080"/>
        </w:tabs>
        <w:ind w:left="0" w:firstLine="0"/>
      </w:pPr>
      <w:rPr>
        <w:rFonts w:ascii="Times New Roman" w:eastAsia="標楷體" w:hAnsi="Times New Roman" w:cs="Times New Roman" w:hint="default"/>
        <w:b/>
        <w:i w:val="0"/>
        <w:sz w:val="32"/>
      </w:rPr>
    </w:lvl>
    <w:lvl w:ilvl="2">
      <w:start w:val="1"/>
      <w:numFmt w:val="taiwaneseCountingThousand"/>
      <w:pStyle w:val="30"/>
      <w:lvlText w:val="第%3節"/>
      <w:lvlJc w:val="left"/>
      <w:pPr>
        <w:tabs>
          <w:tab w:val="num" w:pos="720"/>
        </w:tabs>
        <w:ind w:left="567" w:hanging="567"/>
      </w:pPr>
      <w:rPr>
        <w:rFonts w:ascii="Times New Roman" w:eastAsia="標楷體" w:hAnsi="Times New Roman" w:cs="Times New Roman" w:hint="default"/>
        <w:b/>
        <w:i w:val="0"/>
        <w:sz w:val="28"/>
      </w:rPr>
    </w:lvl>
    <w:lvl w:ilvl="3">
      <w:start w:val="1"/>
      <w:numFmt w:val="ideographLegalTraditional"/>
      <w:pStyle w:val="40"/>
      <w:lvlText w:val="%4."/>
      <w:lvlJc w:val="left"/>
      <w:pPr>
        <w:tabs>
          <w:tab w:val="num" w:pos="397"/>
        </w:tabs>
        <w:ind w:left="397" w:hanging="397"/>
      </w:pPr>
      <w:rPr>
        <w:rFonts w:ascii="Times New Roman" w:eastAsia="標楷體" w:hAnsi="Times New Roman" w:cs="Times New Roman" w:hint="default"/>
        <w:b/>
        <w:i w:val="0"/>
        <w:sz w:val="28"/>
        <w:lang w:val="en-US"/>
      </w:rPr>
    </w:lvl>
    <w:lvl w:ilvl="4">
      <w:start w:val="1"/>
      <w:numFmt w:val="taiwaneseCountingThousand"/>
      <w:lvlText w:val="%5."/>
      <w:lvlJc w:val="left"/>
      <w:pPr>
        <w:tabs>
          <w:tab w:val="num" w:pos="360"/>
        </w:tabs>
        <w:ind w:left="340" w:hanging="340"/>
      </w:pPr>
      <w:rPr>
        <w:rFonts w:ascii="Times New Roman" w:eastAsia="標楷體" w:hAnsi="Times New Roman" w:cs="Times New Roman" w:hint="default"/>
        <w:b/>
        <w:i w:val="0"/>
        <w:sz w:val="24"/>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3"/>
  </w:num>
  <w:num w:numId="2">
    <w:abstractNumId w:val="9"/>
  </w:num>
  <w:num w:numId="3">
    <w:abstractNumId w:val="14"/>
  </w:num>
  <w:num w:numId="4">
    <w:abstractNumId w:val="6"/>
  </w:num>
  <w:num w:numId="5">
    <w:abstractNumId w:val="2"/>
  </w:num>
  <w:num w:numId="6">
    <w:abstractNumId w:val="8"/>
  </w:num>
  <w:num w:numId="7">
    <w:abstractNumId w:val="0"/>
  </w:num>
  <w:num w:numId="8">
    <w:abstractNumId w:val="1"/>
  </w:num>
  <w:num w:numId="9">
    <w:abstractNumId w:val="11"/>
  </w:num>
  <w:num w:numId="10">
    <w:abstractNumId w:val="13"/>
  </w:num>
  <w:num w:numId="11">
    <w:abstractNumId w:val="7"/>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DF"/>
    <w:rsid w:val="0003224A"/>
    <w:rsid w:val="00091FF3"/>
    <w:rsid w:val="00092385"/>
    <w:rsid w:val="00097384"/>
    <w:rsid w:val="000A558E"/>
    <w:rsid w:val="000B6A1C"/>
    <w:rsid w:val="000C21A4"/>
    <w:rsid w:val="000E0052"/>
    <w:rsid w:val="000F799B"/>
    <w:rsid w:val="001115FA"/>
    <w:rsid w:val="001164E8"/>
    <w:rsid w:val="001177B6"/>
    <w:rsid w:val="00134913"/>
    <w:rsid w:val="001475C2"/>
    <w:rsid w:val="001805E1"/>
    <w:rsid w:val="001A19DF"/>
    <w:rsid w:val="001A3662"/>
    <w:rsid w:val="001A420A"/>
    <w:rsid w:val="001B2BBB"/>
    <w:rsid w:val="001D2A39"/>
    <w:rsid w:val="001D4911"/>
    <w:rsid w:val="001F3D76"/>
    <w:rsid w:val="001F4DCC"/>
    <w:rsid w:val="001F74EA"/>
    <w:rsid w:val="00213AAE"/>
    <w:rsid w:val="002144F3"/>
    <w:rsid w:val="002378F5"/>
    <w:rsid w:val="002378FA"/>
    <w:rsid w:val="0024698D"/>
    <w:rsid w:val="0025353B"/>
    <w:rsid w:val="0025796E"/>
    <w:rsid w:val="002825C3"/>
    <w:rsid w:val="00296B15"/>
    <w:rsid w:val="002A0610"/>
    <w:rsid w:val="002A0ADA"/>
    <w:rsid w:val="002A34E5"/>
    <w:rsid w:val="002B7B48"/>
    <w:rsid w:val="00305BA8"/>
    <w:rsid w:val="003206BD"/>
    <w:rsid w:val="00343FEF"/>
    <w:rsid w:val="003778E6"/>
    <w:rsid w:val="00384825"/>
    <w:rsid w:val="00396253"/>
    <w:rsid w:val="003A1B27"/>
    <w:rsid w:val="003C3EA9"/>
    <w:rsid w:val="003C5738"/>
    <w:rsid w:val="003F2C48"/>
    <w:rsid w:val="003F3638"/>
    <w:rsid w:val="003F7F69"/>
    <w:rsid w:val="00400FFD"/>
    <w:rsid w:val="004118A8"/>
    <w:rsid w:val="00472171"/>
    <w:rsid w:val="00480B5C"/>
    <w:rsid w:val="004A1DCA"/>
    <w:rsid w:val="004A33D4"/>
    <w:rsid w:val="004C298A"/>
    <w:rsid w:val="004C4CC0"/>
    <w:rsid w:val="004C70BE"/>
    <w:rsid w:val="004D696A"/>
    <w:rsid w:val="004E255C"/>
    <w:rsid w:val="004E2E6D"/>
    <w:rsid w:val="004F04D6"/>
    <w:rsid w:val="0050151C"/>
    <w:rsid w:val="00507034"/>
    <w:rsid w:val="00555C57"/>
    <w:rsid w:val="0056159A"/>
    <w:rsid w:val="005A08F1"/>
    <w:rsid w:val="005A4F5D"/>
    <w:rsid w:val="005C035A"/>
    <w:rsid w:val="005D3992"/>
    <w:rsid w:val="005E476B"/>
    <w:rsid w:val="005E7443"/>
    <w:rsid w:val="005E7963"/>
    <w:rsid w:val="005F7FD6"/>
    <w:rsid w:val="00605829"/>
    <w:rsid w:val="006131B8"/>
    <w:rsid w:val="006131F3"/>
    <w:rsid w:val="00616283"/>
    <w:rsid w:val="00630CD1"/>
    <w:rsid w:val="00631912"/>
    <w:rsid w:val="0068120A"/>
    <w:rsid w:val="00696929"/>
    <w:rsid w:val="00697DAE"/>
    <w:rsid w:val="006A1A65"/>
    <w:rsid w:val="006B2954"/>
    <w:rsid w:val="006B5D55"/>
    <w:rsid w:val="006D107A"/>
    <w:rsid w:val="006F4808"/>
    <w:rsid w:val="0070581C"/>
    <w:rsid w:val="00747008"/>
    <w:rsid w:val="00763E71"/>
    <w:rsid w:val="00777942"/>
    <w:rsid w:val="00794700"/>
    <w:rsid w:val="007A5F29"/>
    <w:rsid w:val="007B1800"/>
    <w:rsid w:val="007B1DE5"/>
    <w:rsid w:val="007D3CA1"/>
    <w:rsid w:val="007D4EBD"/>
    <w:rsid w:val="008124D2"/>
    <w:rsid w:val="008244E9"/>
    <w:rsid w:val="008362D9"/>
    <w:rsid w:val="00841282"/>
    <w:rsid w:val="00866E8E"/>
    <w:rsid w:val="008701A7"/>
    <w:rsid w:val="0088575E"/>
    <w:rsid w:val="008A6E86"/>
    <w:rsid w:val="008D46DD"/>
    <w:rsid w:val="008F170B"/>
    <w:rsid w:val="00901228"/>
    <w:rsid w:val="00913F98"/>
    <w:rsid w:val="009152E9"/>
    <w:rsid w:val="00917A24"/>
    <w:rsid w:val="009507D1"/>
    <w:rsid w:val="0098704B"/>
    <w:rsid w:val="009A2F60"/>
    <w:rsid w:val="009B141B"/>
    <w:rsid w:val="009B15B5"/>
    <w:rsid w:val="009C7041"/>
    <w:rsid w:val="009D35BD"/>
    <w:rsid w:val="009D5A12"/>
    <w:rsid w:val="009F1283"/>
    <w:rsid w:val="00A13382"/>
    <w:rsid w:val="00A366BA"/>
    <w:rsid w:val="00A935C1"/>
    <w:rsid w:val="00AA24F9"/>
    <w:rsid w:val="00AD57F3"/>
    <w:rsid w:val="00AE50C8"/>
    <w:rsid w:val="00AF36CD"/>
    <w:rsid w:val="00B056D9"/>
    <w:rsid w:val="00B15E35"/>
    <w:rsid w:val="00B60449"/>
    <w:rsid w:val="00B711BA"/>
    <w:rsid w:val="00B7736C"/>
    <w:rsid w:val="00B81443"/>
    <w:rsid w:val="00B87E76"/>
    <w:rsid w:val="00BD035F"/>
    <w:rsid w:val="00BE0100"/>
    <w:rsid w:val="00BE4549"/>
    <w:rsid w:val="00C265A7"/>
    <w:rsid w:val="00C366C7"/>
    <w:rsid w:val="00C36BED"/>
    <w:rsid w:val="00C5581B"/>
    <w:rsid w:val="00C60437"/>
    <w:rsid w:val="00C71E23"/>
    <w:rsid w:val="00C9163E"/>
    <w:rsid w:val="00C92BA8"/>
    <w:rsid w:val="00CA1296"/>
    <w:rsid w:val="00CA4A1B"/>
    <w:rsid w:val="00CD11D2"/>
    <w:rsid w:val="00CD220E"/>
    <w:rsid w:val="00CD5998"/>
    <w:rsid w:val="00CE5674"/>
    <w:rsid w:val="00CF5FE2"/>
    <w:rsid w:val="00D13F09"/>
    <w:rsid w:val="00D26BF0"/>
    <w:rsid w:val="00D521C5"/>
    <w:rsid w:val="00DA2CD0"/>
    <w:rsid w:val="00DB129B"/>
    <w:rsid w:val="00DE1DE2"/>
    <w:rsid w:val="00DF086B"/>
    <w:rsid w:val="00E0506B"/>
    <w:rsid w:val="00E06747"/>
    <w:rsid w:val="00E134E7"/>
    <w:rsid w:val="00E31296"/>
    <w:rsid w:val="00E322B7"/>
    <w:rsid w:val="00E378D8"/>
    <w:rsid w:val="00E52525"/>
    <w:rsid w:val="00E633A5"/>
    <w:rsid w:val="00EF30B7"/>
    <w:rsid w:val="00EF44F8"/>
    <w:rsid w:val="00F07651"/>
    <w:rsid w:val="00F119FA"/>
    <w:rsid w:val="00F47B14"/>
    <w:rsid w:val="00F47B70"/>
    <w:rsid w:val="00F5563D"/>
    <w:rsid w:val="00F56715"/>
    <w:rsid w:val="00F766E8"/>
    <w:rsid w:val="00FB11BA"/>
    <w:rsid w:val="00FB408F"/>
    <w:rsid w:val="00FD06D0"/>
    <w:rsid w:val="00FD65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B3D0F9-6959-409E-83FE-582AD78E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43FEF"/>
    <w:pPr>
      <w:widowControl w:val="0"/>
    </w:pPr>
  </w:style>
  <w:style w:type="paragraph" w:styleId="12">
    <w:name w:val="heading 1"/>
    <w:aliases w:val="章標題,第1章,第一章,11"/>
    <w:basedOn w:val="a1"/>
    <w:next w:val="a1"/>
    <w:link w:val="13"/>
    <w:qFormat/>
    <w:rsid w:val="003778E6"/>
    <w:pPr>
      <w:keepNext/>
      <w:numPr>
        <w:numId w:val="3"/>
      </w:numPr>
      <w:adjustRightInd w:val="0"/>
      <w:snapToGrid w:val="0"/>
      <w:spacing w:before="240" w:after="360"/>
      <w:jc w:val="center"/>
      <w:outlineLvl w:val="0"/>
    </w:pPr>
    <w:rPr>
      <w:rFonts w:ascii="Times New Roman" w:eastAsia="標楷體" w:hAnsi="Times New Roman" w:cs="Times New Roman"/>
      <w:b/>
      <w:bCs/>
      <w:kern w:val="52"/>
      <w:sz w:val="36"/>
      <w:szCs w:val="52"/>
    </w:rPr>
  </w:style>
  <w:style w:type="paragraph" w:styleId="20">
    <w:name w:val="heading 2"/>
    <w:aliases w:val="第1.1節,標題1.1,_2.1,標 2內文"/>
    <w:next w:val="a1"/>
    <w:link w:val="21"/>
    <w:semiHidden/>
    <w:unhideWhenUsed/>
    <w:qFormat/>
    <w:rsid w:val="003778E6"/>
    <w:pPr>
      <w:keepNext/>
      <w:numPr>
        <w:ilvl w:val="1"/>
        <w:numId w:val="3"/>
      </w:numPr>
      <w:adjustRightInd w:val="0"/>
      <w:snapToGrid w:val="0"/>
      <w:spacing w:after="120" w:line="360" w:lineRule="auto"/>
      <w:outlineLvl w:val="1"/>
    </w:pPr>
    <w:rPr>
      <w:rFonts w:ascii="Times New Roman" w:eastAsia="標楷體" w:hAnsi="Times New Roman" w:cs="Times New Roman"/>
      <w:b/>
      <w:bCs/>
      <w:kern w:val="0"/>
      <w:sz w:val="32"/>
      <w:szCs w:val="48"/>
    </w:rPr>
  </w:style>
  <w:style w:type="paragraph" w:styleId="30">
    <w:name w:val="heading 3"/>
    <w:aliases w:val="第1.1.1節,標題 1.1.1"/>
    <w:next w:val="a1"/>
    <w:link w:val="31"/>
    <w:semiHidden/>
    <w:unhideWhenUsed/>
    <w:qFormat/>
    <w:rsid w:val="003778E6"/>
    <w:pPr>
      <w:keepNext/>
      <w:numPr>
        <w:ilvl w:val="2"/>
        <w:numId w:val="3"/>
      </w:numPr>
      <w:adjustRightInd w:val="0"/>
      <w:snapToGrid w:val="0"/>
      <w:spacing w:after="120" w:line="360" w:lineRule="auto"/>
      <w:outlineLvl w:val="2"/>
    </w:pPr>
    <w:rPr>
      <w:rFonts w:ascii="Times New Roman" w:eastAsia="標楷體" w:hAnsi="Times New Roman" w:cs="Times New Roman"/>
      <w:b/>
      <w:bCs/>
      <w:kern w:val="0"/>
      <w:sz w:val="28"/>
      <w:szCs w:val="36"/>
    </w:rPr>
  </w:style>
  <w:style w:type="paragraph" w:styleId="40">
    <w:name w:val="heading 4"/>
    <w:aliases w:val="一、,標題 1."/>
    <w:basedOn w:val="a1"/>
    <w:next w:val="a1"/>
    <w:link w:val="41"/>
    <w:semiHidden/>
    <w:unhideWhenUsed/>
    <w:qFormat/>
    <w:rsid w:val="003778E6"/>
    <w:pPr>
      <w:keepNext/>
      <w:numPr>
        <w:ilvl w:val="3"/>
        <w:numId w:val="3"/>
      </w:numPr>
      <w:adjustRightInd w:val="0"/>
      <w:snapToGrid w:val="0"/>
      <w:spacing w:after="240"/>
      <w:jc w:val="both"/>
      <w:outlineLvl w:val="3"/>
    </w:pPr>
    <w:rPr>
      <w:rFonts w:ascii="Times New Roman" w:eastAsia="標楷體" w:hAnsi="Times New Roman" w:cs="Times New Roman"/>
      <w:b/>
      <w:sz w:val="28"/>
      <w:szCs w:val="36"/>
    </w:rPr>
  </w:style>
  <w:style w:type="paragraph" w:styleId="50">
    <w:name w:val="heading 5"/>
    <w:aliases w:val="標題 (1)"/>
    <w:basedOn w:val="a1"/>
    <w:next w:val="a1"/>
    <w:link w:val="51"/>
    <w:autoRedefine/>
    <w:semiHidden/>
    <w:unhideWhenUsed/>
    <w:qFormat/>
    <w:rsid w:val="003778E6"/>
    <w:pPr>
      <w:keepNext/>
      <w:adjustRightInd w:val="0"/>
      <w:snapToGrid w:val="0"/>
      <w:spacing w:after="120"/>
      <w:jc w:val="both"/>
      <w:outlineLvl w:val="4"/>
    </w:pPr>
    <w:rPr>
      <w:rFonts w:ascii="Times New Roman" w:eastAsia="標楷體" w:hAnsi="Times New Roman" w:cs="Times New Roman"/>
      <w:b/>
      <w:bCs/>
      <w:szCs w:val="36"/>
    </w:rPr>
  </w:style>
  <w:style w:type="paragraph" w:styleId="6">
    <w:name w:val="heading 6"/>
    <w:aliases w:val="A,標題 6 A."/>
    <w:basedOn w:val="a1"/>
    <w:next w:val="a1"/>
    <w:link w:val="60"/>
    <w:semiHidden/>
    <w:unhideWhenUsed/>
    <w:qFormat/>
    <w:rsid w:val="003778E6"/>
    <w:pPr>
      <w:keepNext/>
      <w:widowControl/>
      <w:numPr>
        <w:numId w:val="4"/>
      </w:numPr>
      <w:ind w:leftChars="100" w:left="213" w:hanging="113"/>
      <w:outlineLvl w:val="5"/>
    </w:pPr>
    <w:rPr>
      <w:rFonts w:ascii="Cambria" w:eastAsia="標楷體" w:hAnsi="Cambria" w:cs="Times New Roman"/>
      <w:noProof/>
      <w:sz w:val="28"/>
      <w:szCs w:val="36"/>
      <w:lang w:val="pt-BR"/>
    </w:rPr>
  </w:style>
  <w:style w:type="paragraph" w:styleId="7">
    <w:name w:val="heading 7"/>
    <w:basedOn w:val="a1"/>
    <w:next w:val="a1"/>
    <w:link w:val="70"/>
    <w:semiHidden/>
    <w:unhideWhenUsed/>
    <w:qFormat/>
    <w:rsid w:val="003778E6"/>
    <w:pPr>
      <w:keepNext/>
      <w:spacing w:line="720" w:lineRule="auto"/>
      <w:ind w:leftChars="400" w:left="400"/>
      <w:outlineLvl w:val="6"/>
    </w:pPr>
    <w:rPr>
      <w:rFonts w:ascii="Cambria" w:eastAsia="新細明體" w:hAnsi="Cambria" w:cs="Times New Roman"/>
      <w:b/>
      <w:bCs/>
      <w:sz w:val="36"/>
      <w:szCs w:val="36"/>
    </w:rPr>
  </w:style>
  <w:style w:type="paragraph" w:styleId="8">
    <w:name w:val="heading 8"/>
    <w:aliases w:val="a"/>
    <w:basedOn w:val="a1"/>
    <w:next w:val="a1"/>
    <w:link w:val="80"/>
    <w:uiPriority w:val="99"/>
    <w:semiHidden/>
    <w:unhideWhenUsed/>
    <w:qFormat/>
    <w:rsid w:val="003778E6"/>
    <w:pPr>
      <w:keepNext/>
      <w:widowControl/>
      <w:numPr>
        <w:ilvl w:val="7"/>
        <w:numId w:val="5"/>
      </w:numPr>
      <w:spacing w:line="720" w:lineRule="auto"/>
      <w:jc w:val="center"/>
      <w:outlineLvl w:val="7"/>
    </w:pPr>
    <w:rPr>
      <w:rFonts w:ascii="Cambria" w:eastAsia="新細明體" w:hAnsi="Cambria" w:cs="Times New Roman"/>
      <w:noProof/>
      <w:sz w:val="36"/>
      <w:szCs w:val="36"/>
      <w:lang w:val="pt-BR"/>
    </w:rPr>
  </w:style>
  <w:style w:type="paragraph" w:styleId="9">
    <w:name w:val="heading 9"/>
    <w:aliases w:val="(a)"/>
    <w:basedOn w:val="a1"/>
    <w:next w:val="a1"/>
    <w:link w:val="90"/>
    <w:uiPriority w:val="99"/>
    <w:semiHidden/>
    <w:unhideWhenUsed/>
    <w:qFormat/>
    <w:rsid w:val="003778E6"/>
    <w:pPr>
      <w:keepNext/>
      <w:widowControl/>
      <w:numPr>
        <w:ilvl w:val="8"/>
        <w:numId w:val="5"/>
      </w:numPr>
      <w:spacing w:line="720" w:lineRule="auto"/>
      <w:jc w:val="center"/>
      <w:outlineLvl w:val="8"/>
    </w:pPr>
    <w:rPr>
      <w:rFonts w:ascii="Cambria" w:eastAsia="新細明體" w:hAnsi="Cambria" w:cs="Times New Roman"/>
      <w:noProof/>
      <w:sz w:val="36"/>
      <w:szCs w:val="36"/>
      <w:lang w:val="pt-B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34E5"/>
    <w:pPr>
      <w:tabs>
        <w:tab w:val="center" w:pos="4153"/>
        <w:tab w:val="right" w:pos="8306"/>
      </w:tabs>
      <w:snapToGrid w:val="0"/>
    </w:pPr>
    <w:rPr>
      <w:sz w:val="20"/>
      <w:szCs w:val="20"/>
    </w:rPr>
  </w:style>
  <w:style w:type="character" w:customStyle="1" w:styleId="a6">
    <w:name w:val="頁首 字元"/>
    <w:basedOn w:val="a2"/>
    <w:link w:val="a5"/>
    <w:uiPriority w:val="99"/>
    <w:rsid w:val="002A34E5"/>
    <w:rPr>
      <w:sz w:val="20"/>
      <w:szCs w:val="20"/>
    </w:rPr>
  </w:style>
  <w:style w:type="paragraph" w:styleId="a7">
    <w:name w:val="footer"/>
    <w:aliases w:val="頁尾中"/>
    <w:basedOn w:val="a1"/>
    <w:link w:val="a8"/>
    <w:uiPriority w:val="99"/>
    <w:unhideWhenUsed/>
    <w:rsid w:val="002A34E5"/>
    <w:pPr>
      <w:tabs>
        <w:tab w:val="center" w:pos="4153"/>
        <w:tab w:val="right" w:pos="8306"/>
      </w:tabs>
      <w:snapToGrid w:val="0"/>
    </w:pPr>
    <w:rPr>
      <w:sz w:val="20"/>
      <w:szCs w:val="20"/>
    </w:rPr>
  </w:style>
  <w:style w:type="character" w:customStyle="1" w:styleId="a8">
    <w:name w:val="頁尾 字元"/>
    <w:aliases w:val="頁尾中 字元"/>
    <w:basedOn w:val="a2"/>
    <w:link w:val="a7"/>
    <w:uiPriority w:val="99"/>
    <w:rsid w:val="002A34E5"/>
    <w:rPr>
      <w:sz w:val="20"/>
      <w:szCs w:val="20"/>
    </w:rPr>
  </w:style>
  <w:style w:type="paragraph" w:styleId="a9">
    <w:name w:val="Balloon Text"/>
    <w:basedOn w:val="a1"/>
    <w:link w:val="aa"/>
    <w:uiPriority w:val="99"/>
    <w:semiHidden/>
    <w:unhideWhenUsed/>
    <w:rsid w:val="000A558E"/>
    <w:rPr>
      <w:rFonts w:asciiTheme="majorHAnsi" w:eastAsiaTheme="majorEastAsia" w:hAnsiTheme="majorHAnsi" w:cstheme="majorBidi"/>
      <w:sz w:val="18"/>
      <w:szCs w:val="18"/>
    </w:rPr>
  </w:style>
  <w:style w:type="character" w:customStyle="1" w:styleId="aa">
    <w:name w:val="註解方塊文字 字元"/>
    <w:basedOn w:val="a2"/>
    <w:link w:val="a9"/>
    <w:uiPriority w:val="99"/>
    <w:semiHidden/>
    <w:rsid w:val="000A558E"/>
    <w:rPr>
      <w:rFonts w:asciiTheme="majorHAnsi" w:eastAsiaTheme="majorEastAsia" w:hAnsiTheme="majorHAnsi" w:cstheme="majorBidi"/>
      <w:sz w:val="18"/>
      <w:szCs w:val="18"/>
    </w:rPr>
  </w:style>
  <w:style w:type="table" w:styleId="ab">
    <w:name w:val="Table Grid"/>
    <w:basedOn w:val="a3"/>
    <w:uiPriority w:val="59"/>
    <w:rsid w:val="000A5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標題 1 字元"/>
    <w:aliases w:val="章標題 字元,第1章 字元,第一章 字元,11 字元"/>
    <w:basedOn w:val="a2"/>
    <w:link w:val="12"/>
    <w:rsid w:val="003778E6"/>
    <w:rPr>
      <w:rFonts w:ascii="Times New Roman" w:eastAsia="標楷體" w:hAnsi="Times New Roman" w:cs="Times New Roman"/>
      <w:b/>
      <w:bCs/>
      <w:kern w:val="52"/>
      <w:sz w:val="36"/>
      <w:szCs w:val="52"/>
    </w:rPr>
  </w:style>
  <w:style w:type="character" w:customStyle="1" w:styleId="21">
    <w:name w:val="標題 2 字元"/>
    <w:aliases w:val="第1.1節 字元,標題1.1 字元,_2.1 字元,標 2內文 字元"/>
    <w:basedOn w:val="a2"/>
    <w:link w:val="20"/>
    <w:semiHidden/>
    <w:rsid w:val="003778E6"/>
    <w:rPr>
      <w:rFonts w:ascii="Times New Roman" w:eastAsia="標楷體" w:hAnsi="Times New Roman" w:cs="Times New Roman"/>
      <w:b/>
      <w:bCs/>
      <w:kern w:val="0"/>
      <w:sz w:val="32"/>
      <w:szCs w:val="48"/>
    </w:rPr>
  </w:style>
  <w:style w:type="character" w:customStyle="1" w:styleId="31">
    <w:name w:val="標題 3 字元"/>
    <w:aliases w:val="第1.1.1節 字元,標題 1.1.1 字元"/>
    <w:basedOn w:val="a2"/>
    <w:link w:val="30"/>
    <w:semiHidden/>
    <w:rsid w:val="003778E6"/>
    <w:rPr>
      <w:rFonts w:ascii="Times New Roman" w:eastAsia="標楷體" w:hAnsi="Times New Roman" w:cs="Times New Roman"/>
      <w:b/>
      <w:bCs/>
      <w:kern w:val="0"/>
      <w:sz w:val="28"/>
      <w:szCs w:val="36"/>
    </w:rPr>
  </w:style>
  <w:style w:type="character" w:customStyle="1" w:styleId="41">
    <w:name w:val="標題 4 字元"/>
    <w:aliases w:val="一、 字元,標題 1. 字元"/>
    <w:basedOn w:val="a2"/>
    <w:link w:val="40"/>
    <w:semiHidden/>
    <w:rsid w:val="003778E6"/>
    <w:rPr>
      <w:rFonts w:ascii="Times New Roman" w:eastAsia="標楷體" w:hAnsi="Times New Roman" w:cs="Times New Roman"/>
      <w:b/>
      <w:sz w:val="28"/>
      <w:szCs w:val="36"/>
    </w:rPr>
  </w:style>
  <w:style w:type="character" w:customStyle="1" w:styleId="51">
    <w:name w:val="標題 5 字元"/>
    <w:aliases w:val="標題 (1) 字元"/>
    <w:basedOn w:val="a2"/>
    <w:link w:val="50"/>
    <w:semiHidden/>
    <w:rsid w:val="003778E6"/>
    <w:rPr>
      <w:rFonts w:ascii="Times New Roman" w:eastAsia="標楷體" w:hAnsi="Times New Roman" w:cs="Times New Roman"/>
      <w:b/>
      <w:bCs/>
      <w:szCs w:val="36"/>
    </w:rPr>
  </w:style>
  <w:style w:type="character" w:customStyle="1" w:styleId="60">
    <w:name w:val="標題 6 字元"/>
    <w:aliases w:val="A 字元,標題 6 A. 字元"/>
    <w:basedOn w:val="a2"/>
    <w:link w:val="6"/>
    <w:semiHidden/>
    <w:rsid w:val="003778E6"/>
    <w:rPr>
      <w:rFonts w:ascii="Cambria" w:eastAsia="標楷體" w:hAnsi="Cambria" w:cs="Times New Roman"/>
      <w:noProof/>
      <w:sz w:val="28"/>
      <w:szCs w:val="36"/>
      <w:lang w:val="pt-BR"/>
    </w:rPr>
  </w:style>
  <w:style w:type="character" w:customStyle="1" w:styleId="70">
    <w:name w:val="標題 7 字元"/>
    <w:basedOn w:val="a2"/>
    <w:link w:val="7"/>
    <w:semiHidden/>
    <w:rsid w:val="003778E6"/>
    <w:rPr>
      <w:rFonts w:ascii="Cambria" w:eastAsia="新細明體" w:hAnsi="Cambria" w:cs="Times New Roman"/>
      <w:b/>
      <w:bCs/>
      <w:sz w:val="36"/>
      <w:szCs w:val="36"/>
    </w:rPr>
  </w:style>
  <w:style w:type="character" w:customStyle="1" w:styleId="80">
    <w:name w:val="標題 8 字元"/>
    <w:aliases w:val="a 字元"/>
    <w:basedOn w:val="a2"/>
    <w:link w:val="8"/>
    <w:uiPriority w:val="99"/>
    <w:semiHidden/>
    <w:rsid w:val="003778E6"/>
    <w:rPr>
      <w:rFonts w:ascii="Cambria" w:eastAsia="新細明體" w:hAnsi="Cambria" w:cs="Times New Roman"/>
      <w:noProof/>
      <w:sz w:val="36"/>
      <w:szCs w:val="36"/>
      <w:lang w:val="pt-BR"/>
    </w:rPr>
  </w:style>
  <w:style w:type="character" w:customStyle="1" w:styleId="90">
    <w:name w:val="標題 9 字元"/>
    <w:aliases w:val="(a) 字元"/>
    <w:basedOn w:val="a2"/>
    <w:link w:val="9"/>
    <w:uiPriority w:val="99"/>
    <w:semiHidden/>
    <w:rsid w:val="003778E6"/>
    <w:rPr>
      <w:rFonts w:ascii="Cambria" w:eastAsia="新細明體" w:hAnsi="Cambria" w:cs="Times New Roman"/>
      <w:noProof/>
      <w:sz w:val="36"/>
      <w:szCs w:val="36"/>
      <w:lang w:val="pt-BR"/>
    </w:rPr>
  </w:style>
  <w:style w:type="paragraph" w:styleId="ac">
    <w:name w:val="List Paragraph"/>
    <w:basedOn w:val="a1"/>
    <w:uiPriority w:val="34"/>
    <w:qFormat/>
    <w:rsid w:val="003778E6"/>
    <w:pPr>
      <w:ind w:leftChars="200" w:left="480"/>
    </w:pPr>
  </w:style>
  <w:style w:type="paragraph" w:customStyle="1" w:styleId="ad">
    <w:name w:val="字元"/>
    <w:basedOn w:val="a1"/>
    <w:rsid w:val="003778E6"/>
    <w:pPr>
      <w:widowControl/>
      <w:spacing w:after="160" w:line="240" w:lineRule="exact"/>
    </w:pPr>
    <w:rPr>
      <w:rFonts w:ascii="Verdana" w:eastAsia="Batang" w:hAnsi="Verdana" w:cs="Times New Roman"/>
      <w:kern w:val="0"/>
      <w:sz w:val="20"/>
      <w:szCs w:val="20"/>
      <w:lang w:eastAsia="en-US"/>
    </w:rPr>
  </w:style>
  <w:style w:type="paragraph" w:customStyle="1" w:styleId="-">
    <w:name w:val="表-名稱"/>
    <w:autoRedefine/>
    <w:uiPriority w:val="99"/>
    <w:qFormat/>
    <w:rsid w:val="003778E6"/>
    <w:pPr>
      <w:widowControl w:val="0"/>
      <w:spacing w:before="240" w:line="280" w:lineRule="exact"/>
    </w:pPr>
    <w:rPr>
      <w:rFonts w:ascii="Times New Roman" w:eastAsia="標楷體" w:hAnsi="Times New Roman" w:cs="Arial"/>
      <w:b/>
      <w:sz w:val="28"/>
      <w:szCs w:val="28"/>
    </w:rPr>
  </w:style>
  <w:style w:type="paragraph" w:customStyle="1" w:styleId="-0">
    <w:name w:val="表-註解"/>
    <w:autoRedefine/>
    <w:rsid w:val="003778E6"/>
    <w:pPr>
      <w:snapToGrid w:val="0"/>
      <w:spacing w:line="240" w:lineRule="atLeast"/>
      <w:ind w:leftChars="177" w:left="1133" w:hangingChars="354" w:hanging="708"/>
    </w:pPr>
    <w:rPr>
      <w:rFonts w:ascii="Arial" w:eastAsia="標楷體" w:hAnsi="Arial" w:cs="新細明體"/>
      <w:kern w:val="0"/>
      <w:sz w:val="20"/>
      <w:szCs w:val="20"/>
    </w:rPr>
  </w:style>
  <w:style w:type="character" w:styleId="ae">
    <w:name w:val="Hyperlink"/>
    <w:uiPriority w:val="99"/>
    <w:unhideWhenUsed/>
    <w:rsid w:val="003778E6"/>
    <w:rPr>
      <w:color w:val="0000FF"/>
      <w:sz w:val="28"/>
      <w:u w:val="single"/>
    </w:rPr>
  </w:style>
  <w:style w:type="character" w:styleId="af">
    <w:name w:val="FollowedHyperlink"/>
    <w:uiPriority w:val="99"/>
    <w:semiHidden/>
    <w:unhideWhenUsed/>
    <w:rsid w:val="003778E6"/>
    <w:rPr>
      <w:color w:val="800080"/>
      <w:u w:val="single"/>
    </w:rPr>
  </w:style>
  <w:style w:type="character" w:customStyle="1" w:styleId="110">
    <w:name w:val="標題 1 字元1"/>
    <w:aliases w:val="章標題 字元1,第1章 字元1,第一章 字元1,11 字元1"/>
    <w:rsid w:val="003778E6"/>
    <w:rPr>
      <w:rFonts w:ascii="Cambria" w:eastAsia="新細明體" w:hAnsi="Cambria" w:cs="Times New Roman"/>
      <w:b/>
      <w:bCs/>
      <w:kern w:val="52"/>
      <w:sz w:val="52"/>
      <w:szCs w:val="52"/>
    </w:rPr>
  </w:style>
  <w:style w:type="character" w:customStyle="1" w:styleId="210">
    <w:name w:val="標題 2 字元1"/>
    <w:aliases w:val="第1.1節 字元1,標題1.1 字元1,_2.1 字元1,標 2內文 字元1"/>
    <w:semiHidden/>
    <w:rsid w:val="003778E6"/>
    <w:rPr>
      <w:rFonts w:ascii="Cambria" w:eastAsia="新細明體" w:hAnsi="Cambria" w:cs="Times New Roman"/>
      <w:b/>
      <w:bCs/>
      <w:kern w:val="2"/>
      <w:sz w:val="48"/>
      <w:szCs w:val="48"/>
    </w:rPr>
  </w:style>
  <w:style w:type="character" w:customStyle="1" w:styleId="310">
    <w:name w:val="標題 3 字元1"/>
    <w:aliases w:val="第1.1.1節 字元1,標題 1.1.1 字元1"/>
    <w:semiHidden/>
    <w:rsid w:val="003778E6"/>
    <w:rPr>
      <w:rFonts w:ascii="Cambria" w:eastAsia="新細明體" w:hAnsi="Cambria" w:cs="Times New Roman"/>
      <w:b/>
      <w:bCs/>
      <w:kern w:val="2"/>
      <w:sz w:val="36"/>
      <w:szCs w:val="36"/>
    </w:rPr>
  </w:style>
  <w:style w:type="character" w:customStyle="1" w:styleId="410">
    <w:name w:val="標題 4 字元1"/>
    <w:aliases w:val="一、 字元1,標題 1. 字元1"/>
    <w:semiHidden/>
    <w:rsid w:val="003778E6"/>
    <w:rPr>
      <w:rFonts w:ascii="Cambria" w:eastAsia="新細明體" w:hAnsi="Cambria" w:cs="Times New Roman"/>
      <w:kern w:val="2"/>
      <w:sz w:val="36"/>
      <w:szCs w:val="36"/>
    </w:rPr>
  </w:style>
  <w:style w:type="character" w:customStyle="1" w:styleId="510">
    <w:name w:val="標題 5 字元1"/>
    <w:aliases w:val="標題 (1) 字元1"/>
    <w:semiHidden/>
    <w:rsid w:val="003778E6"/>
    <w:rPr>
      <w:rFonts w:ascii="Cambria" w:eastAsia="新細明體" w:hAnsi="Cambria" w:cs="Times New Roman"/>
      <w:b/>
      <w:bCs/>
      <w:kern w:val="2"/>
      <w:sz w:val="36"/>
      <w:szCs w:val="36"/>
    </w:rPr>
  </w:style>
  <w:style w:type="character" w:customStyle="1" w:styleId="61">
    <w:name w:val="標題 6 字元1"/>
    <w:aliases w:val="A 字元1,標題 6 A. 字元1"/>
    <w:semiHidden/>
    <w:rsid w:val="003778E6"/>
    <w:rPr>
      <w:rFonts w:ascii="Cambria" w:eastAsia="新細明體" w:hAnsi="Cambria" w:cs="Times New Roman"/>
      <w:kern w:val="2"/>
      <w:sz w:val="36"/>
      <w:szCs w:val="36"/>
    </w:rPr>
  </w:style>
  <w:style w:type="paragraph" w:styleId="HTML">
    <w:name w:val="HTML Preformatted"/>
    <w:basedOn w:val="a1"/>
    <w:link w:val="HTML0"/>
    <w:uiPriority w:val="99"/>
    <w:semiHidden/>
    <w:unhideWhenUsed/>
    <w:rsid w:val="003778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өũ" w:eastAsia="細明體" w:hAnsi="өũ" w:cs="細明體"/>
      <w:kern w:val="0"/>
      <w:szCs w:val="24"/>
    </w:rPr>
  </w:style>
  <w:style w:type="character" w:customStyle="1" w:styleId="HTML0">
    <w:name w:val="HTML 預設格式 字元"/>
    <w:basedOn w:val="a2"/>
    <w:link w:val="HTML"/>
    <w:uiPriority w:val="99"/>
    <w:semiHidden/>
    <w:rsid w:val="003778E6"/>
    <w:rPr>
      <w:rFonts w:ascii="өũ" w:eastAsia="細明體" w:hAnsi="өũ" w:cs="細明體"/>
      <w:kern w:val="0"/>
      <w:szCs w:val="24"/>
    </w:rPr>
  </w:style>
  <w:style w:type="paragraph" w:styleId="Web">
    <w:name w:val="Normal (Web)"/>
    <w:basedOn w:val="a1"/>
    <w:uiPriority w:val="99"/>
    <w:unhideWhenUsed/>
    <w:rsid w:val="003778E6"/>
    <w:pPr>
      <w:widowControl/>
      <w:spacing w:before="100" w:beforeAutospacing="1" w:after="100" w:afterAutospacing="1"/>
    </w:pPr>
    <w:rPr>
      <w:rFonts w:ascii="新細明體" w:eastAsia="新細明體" w:hAnsi="新細明體" w:cs="新細明體"/>
      <w:kern w:val="0"/>
      <w:szCs w:val="24"/>
    </w:rPr>
  </w:style>
  <w:style w:type="character" w:customStyle="1" w:styleId="81">
    <w:name w:val="標題 8 字元1"/>
    <w:aliases w:val="a 字元1"/>
    <w:semiHidden/>
    <w:rsid w:val="003778E6"/>
    <w:rPr>
      <w:rFonts w:ascii="Cambria" w:eastAsia="新細明體" w:hAnsi="Cambria" w:cs="Times New Roman"/>
      <w:kern w:val="2"/>
      <w:sz w:val="36"/>
      <w:szCs w:val="36"/>
    </w:rPr>
  </w:style>
  <w:style w:type="character" w:customStyle="1" w:styleId="91">
    <w:name w:val="標題 9 字元1"/>
    <w:aliases w:val="(a) 字元1"/>
    <w:semiHidden/>
    <w:rsid w:val="003778E6"/>
    <w:rPr>
      <w:rFonts w:ascii="Cambria" w:eastAsia="新細明體" w:hAnsi="Cambria" w:cs="Times New Roman"/>
      <w:kern w:val="2"/>
      <w:sz w:val="36"/>
      <w:szCs w:val="36"/>
    </w:rPr>
  </w:style>
  <w:style w:type="paragraph" w:styleId="14">
    <w:name w:val="toc 1"/>
    <w:basedOn w:val="a1"/>
    <w:next w:val="a1"/>
    <w:autoRedefine/>
    <w:uiPriority w:val="39"/>
    <w:unhideWhenUsed/>
    <w:qFormat/>
    <w:rsid w:val="003778E6"/>
    <w:pPr>
      <w:widowControl/>
      <w:tabs>
        <w:tab w:val="right" w:leader="dot" w:pos="8296"/>
      </w:tabs>
      <w:spacing w:line="0" w:lineRule="atLeast"/>
      <w:jc w:val="center"/>
    </w:pPr>
    <w:rPr>
      <w:rFonts w:ascii="Cambria Math" w:eastAsia="標楷體" w:hAnsi="Arial Unicode MS" w:cs="Times New Roman"/>
      <w:noProof/>
      <w:sz w:val="28"/>
      <w:szCs w:val="24"/>
      <w:lang w:val="pt-BR"/>
    </w:rPr>
  </w:style>
  <w:style w:type="paragraph" w:styleId="22">
    <w:name w:val="toc 2"/>
    <w:basedOn w:val="a1"/>
    <w:next w:val="a1"/>
    <w:autoRedefine/>
    <w:uiPriority w:val="39"/>
    <w:unhideWhenUsed/>
    <w:qFormat/>
    <w:rsid w:val="003778E6"/>
    <w:pPr>
      <w:widowControl/>
      <w:tabs>
        <w:tab w:val="left" w:pos="1440"/>
        <w:tab w:val="right" w:leader="dot" w:pos="8296"/>
      </w:tabs>
      <w:spacing w:line="480" w:lineRule="exact"/>
      <w:ind w:leftChars="200" w:left="480"/>
    </w:pPr>
    <w:rPr>
      <w:rFonts w:ascii="Cambria Math" w:eastAsia="標楷體" w:hAnsi="Arial Unicode MS" w:cs="Times New Roman"/>
      <w:noProof/>
      <w:sz w:val="28"/>
      <w:szCs w:val="24"/>
      <w:lang w:val="pt-BR"/>
    </w:rPr>
  </w:style>
  <w:style w:type="paragraph" w:styleId="32">
    <w:name w:val="toc 3"/>
    <w:basedOn w:val="a1"/>
    <w:next w:val="a1"/>
    <w:autoRedefine/>
    <w:uiPriority w:val="39"/>
    <w:unhideWhenUsed/>
    <w:qFormat/>
    <w:rsid w:val="003778E6"/>
    <w:pPr>
      <w:widowControl/>
      <w:tabs>
        <w:tab w:val="left" w:pos="2400"/>
        <w:tab w:val="right" w:leader="dot" w:pos="8296"/>
      </w:tabs>
      <w:spacing w:line="280" w:lineRule="exact"/>
      <w:ind w:leftChars="400" w:left="960"/>
      <w:jc w:val="both"/>
    </w:pPr>
    <w:rPr>
      <w:rFonts w:ascii="Cambria Math" w:eastAsia="標楷體" w:hAnsi="Arial Unicode MS" w:cs="Times New Roman"/>
      <w:noProof/>
      <w:sz w:val="28"/>
      <w:szCs w:val="24"/>
      <w:lang w:val="pt-BR"/>
    </w:rPr>
  </w:style>
  <w:style w:type="paragraph" w:styleId="42">
    <w:name w:val="toc 4"/>
    <w:basedOn w:val="a1"/>
    <w:next w:val="a1"/>
    <w:autoRedefine/>
    <w:uiPriority w:val="99"/>
    <w:semiHidden/>
    <w:unhideWhenUsed/>
    <w:rsid w:val="003778E6"/>
    <w:pPr>
      <w:ind w:leftChars="600" w:left="1440"/>
    </w:pPr>
    <w:rPr>
      <w:rFonts w:ascii="Cambria Math" w:eastAsia="標楷體" w:hAnsi="Arial Unicode MS" w:cs="Times New Roman"/>
      <w:noProof/>
      <w:lang w:val="pt-BR"/>
    </w:rPr>
  </w:style>
  <w:style w:type="paragraph" w:styleId="52">
    <w:name w:val="toc 5"/>
    <w:basedOn w:val="a1"/>
    <w:next w:val="a1"/>
    <w:autoRedefine/>
    <w:uiPriority w:val="99"/>
    <w:semiHidden/>
    <w:unhideWhenUsed/>
    <w:rsid w:val="003778E6"/>
    <w:pPr>
      <w:ind w:leftChars="800" w:left="1920"/>
    </w:pPr>
    <w:rPr>
      <w:rFonts w:ascii="Cambria Math" w:eastAsia="標楷體" w:hAnsi="Arial Unicode MS" w:cs="Times New Roman"/>
      <w:noProof/>
      <w:lang w:val="pt-BR"/>
    </w:rPr>
  </w:style>
  <w:style w:type="paragraph" w:styleId="62">
    <w:name w:val="toc 6"/>
    <w:basedOn w:val="a1"/>
    <w:next w:val="a1"/>
    <w:autoRedefine/>
    <w:uiPriority w:val="99"/>
    <w:semiHidden/>
    <w:unhideWhenUsed/>
    <w:rsid w:val="003778E6"/>
    <w:pPr>
      <w:ind w:leftChars="1000" w:left="2400"/>
    </w:pPr>
    <w:rPr>
      <w:rFonts w:ascii="Cambria Math" w:eastAsia="標楷體" w:hAnsi="Arial Unicode MS" w:cs="Times New Roman"/>
      <w:noProof/>
      <w:lang w:val="pt-BR"/>
    </w:rPr>
  </w:style>
  <w:style w:type="paragraph" w:styleId="71">
    <w:name w:val="toc 7"/>
    <w:basedOn w:val="a1"/>
    <w:next w:val="a1"/>
    <w:autoRedefine/>
    <w:uiPriority w:val="99"/>
    <w:semiHidden/>
    <w:unhideWhenUsed/>
    <w:rsid w:val="003778E6"/>
    <w:pPr>
      <w:ind w:leftChars="1200" w:left="2880"/>
    </w:pPr>
    <w:rPr>
      <w:rFonts w:ascii="Cambria Math" w:eastAsia="標楷體" w:hAnsi="Arial Unicode MS" w:cs="Times New Roman"/>
      <w:noProof/>
      <w:lang w:val="pt-BR"/>
    </w:rPr>
  </w:style>
  <w:style w:type="paragraph" w:styleId="82">
    <w:name w:val="toc 8"/>
    <w:basedOn w:val="a1"/>
    <w:next w:val="a1"/>
    <w:autoRedefine/>
    <w:uiPriority w:val="99"/>
    <w:semiHidden/>
    <w:unhideWhenUsed/>
    <w:rsid w:val="003778E6"/>
    <w:pPr>
      <w:ind w:leftChars="1400" w:left="3360"/>
    </w:pPr>
    <w:rPr>
      <w:rFonts w:ascii="Calibri" w:eastAsia="新細明體" w:hAnsi="Calibri" w:cs="Times New Roman"/>
      <w:lang w:val="pt-BR"/>
    </w:rPr>
  </w:style>
  <w:style w:type="paragraph" w:styleId="92">
    <w:name w:val="toc 9"/>
    <w:basedOn w:val="a1"/>
    <w:next w:val="a1"/>
    <w:autoRedefine/>
    <w:uiPriority w:val="99"/>
    <w:semiHidden/>
    <w:unhideWhenUsed/>
    <w:rsid w:val="003778E6"/>
    <w:pPr>
      <w:ind w:leftChars="1600" w:left="3840"/>
    </w:pPr>
    <w:rPr>
      <w:rFonts w:ascii="Calibri" w:eastAsia="新細明體" w:hAnsi="Calibri" w:cs="Times New Roman"/>
      <w:lang w:val="pt-BR"/>
    </w:rPr>
  </w:style>
  <w:style w:type="character" w:customStyle="1" w:styleId="af0">
    <w:name w:val="內文縮排 字元"/>
    <w:link w:val="af1"/>
    <w:semiHidden/>
    <w:locked/>
    <w:rsid w:val="003778E6"/>
    <w:rPr>
      <w:rFonts w:ascii="Calibri" w:hAnsi="Calibri"/>
      <w:szCs w:val="24"/>
    </w:rPr>
  </w:style>
  <w:style w:type="paragraph" w:styleId="af1">
    <w:name w:val="Normal Indent"/>
    <w:basedOn w:val="a1"/>
    <w:link w:val="af0"/>
    <w:semiHidden/>
    <w:unhideWhenUsed/>
    <w:rsid w:val="003778E6"/>
    <w:pPr>
      <w:ind w:leftChars="200" w:left="480"/>
    </w:pPr>
    <w:rPr>
      <w:rFonts w:ascii="Calibri" w:hAnsi="Calibri"/>
      <w:szCs w:val="24"/>
    </w:rPr>
  </w:style>
  <w:style w:type="paragraph" w:styleId="af2">
    <w:name w:val="footnote text"/>
    <w:basedOn w:val="a1"/>
    <w:link w:val="af3"/>
    <w:uiPriority w:val="99"/>
    <w:semiHidden/>
    <w:unhideWhenUsed/>
    <w:rsid w:val="003778E6"/>
    <w:pPr>
      <w:snapToGrid w:val="0"/>
    </w:pPr>
    <w:rPr>
      <w:rFonts w:ascii="華康中圓體" w:eastAsia="華康中圓體" w:hAnsi="Times New Roman" w:cs="Times New Roman"/>
      <w:sz w:val="26"/>
      <w:szCs w:val="24"/>
    </w:rPr>
  </w:style>
  <w:style w:type="character" w:customStyle="1" w:styleId="af3">
    <w:name w:val="註腳文字 字元"/>
    <w:basedOn w:val="a2"/>
    <w:link w:val="af2"/>
    <w:uiPriority w:val="99"/>
    <w:semiHidden/>
    <w:rsid w:val="003778E6"/>
    <w:rPr>
      <w:rFonts w:ascii="華康中圓體" w:eastAsia="華康中圓體" w:hAnsi="Times New Roman" w:cs="Times New Roman"/>
      <w:sz w:val="26"/>
      <w:szCs w:val="24"/>
    </w:rPr>
  </w:style>
  <w:style w:type="paragraph" w:styleId="af4">
    <w:name w:val="annotation text"/>
    <w:basedOn w:val="a1"/>
    <w:link w:val="af5"/>
    <w:uiPriority w:val="99"/>
    <w:semiHidden/>
    <w:unhideWhenUsed/>
    <w:rsid w:val="003778E6"/>
    <w:rPr>
      <w:rFonts w:ascii="Times New Roman" w:eastAsia="新細明體" w:hAnsi="Times New Roman" w:cs="Times New Roman"/>
      <w:szCs w:val="24"/>
    </w:rPr>
  </w:style>
  <w:style w:type="character" w:customStyle="1" w:styleId="af5">
    <w:name w:val="註解文字 字元"/>
    <w:basedOn w:val="a2"/>
    <w:link w:val="af4"/>
    <w:uiPriority w:val="99"/>
    <w:semiHidden/>
    <w:rsid w:val="003778E6"/>
    <w:rPr>
      <w:rFonts w:ascii="Times New Roman" w:eastAsia="新細明體" w:hAnsi="Times New Roman" w:cs="Times New Roman"/>
      <w:szCs w:val="24"/>
    </w:rPr>
  </w:style>
  <w:style w:type="character" w:customStyle="1" w:styleId="15">
    <w:name w:val="頁尾 字元1"/>
    <w:aliases w:val="頁尾中 字元1"/>
    <w:uiPriority w:val="99"/>
    <w:semiHidden/>
    <w:rsid w:val="003778E6"/>
    <w:rPr>
      <w:rFonts w:ascii="Times New Roman" w:eastAsia="新細明體" w:hAnsi="Times New Roman" w:cs="Times New Roman"/>
      <w:sz w:val="20"/>
      <w:szCs w:val="20"/>
    </w:rPr>
  </w:style>
  <w:style w:type="paragraph" w:styleId="af6">
    <w:name w:val="caption"/>
    <w:basedOn w:val="a1"/>
    <w:next w:val="a1"/>
    <w:uiPriority w:val="99"/>
    <w:semiHidden/>
    <w:unhideWhenUsed/>
    <w:qFormat/>
    <w:rsid w:val="003778E6"/>
    <w:pPr>
      <w:adjustRightInd w:val="0"/>
      <w:snapToGrid w:val="0"/>
      <w:spacing w:line="240" w:lineRule="atLeast"/>
      <w:jc w:val="both"/>
    </w:pPr>
    <w:rPr>
      <w:rFonts w:ascii="Times New Roman" w:eastAsia="標楷體" w:hAnsi="Times New Roman" w:cs="Times New Roman"/>
      <w:kern w:val="0"/>
      <w:sz w:val="20"/>
      <w:szCs w:val="20"/>
    </w:rPr>
  </w:style>
  <w:style w:type="paragraph" w:styleId="af7">
    <w:name w:val="table of figures"/>
    <w:next w:val="a1"/>
    <w:autoRedefine/>
    <w:uiPriority w:val="99"/>
    <w:semiHidden/>
    <w:unhideWhenUsed/>
    <w:rsid w:val="003778E6"/>
    <w:pPr>
      <w:tabs>
        <w:tab w:val="left" w:pos="1440"/>
        <w:tab w:val="right" w:leader="dot" w:pos="8494"/>
      </w:tabs>
      <w:spacing w:line="480" w:lineRule="exact"/>
      <w:ind w:left="440" w:hanging="440"/>
    </w:pPr>
    <w:rPr>
      <w:rFonts w:ascii="Times New Roman" w:eastAsia="標楷體" w:hAnsi="Times New Roman" w:cs="Times New Roman"/>
      <w:noProof/>
      <w:sz w:val="28"/>
      <w:szCs w:val="24"/>
    </w:rPr>
  </w:style>
  <w:style w:type="paragraph" w:styleId="af8">
    <w:name w:val="endnote text"/>
    <w:basedOn w:val="a1"/>
    <w:link w:val="af9"/>
    <w:uiPriority w:val="99"/>
    <w:semiHidden/>
    <w:unhideWhenUsed/>
    <w:rsid w:val="003778E6"/>
    <w:pPr>
      <w:snapToGrid w:val="0"/>
    </w:pPr>
    <w:rPr>
      <w:rFonts w:ascii="華康中圓體" w:eastAsia="華康中圓體" w:hAnsi="Times New Roman" w:cs="Times New Roman"/>
      <w:sz w:val="26"/>
      <w:szCs w:val="24"/>
    </w:rPr>
  </w:style>
  <w:style w:type="character" w:customStyle="1" w:styleId="af9">
    <w:name w:val="章節附註文字 字元"/>
    <w:basedOn w:val="a2"/>
    <w:link w:val="af8"/>
    <w:uiPriority w:val="99"/>
    <w:semiHidden/>
    <w:rsid w:val="003778E6"/>
    <w:rPr>
      <w:rFonts w:ascii="華康中圓體" w:eastAsia="華康中圓體" w:hAnsi="Times New Roman" w:cs="Times New Roman"/>
      <w:sz w:val="26"/>
      <w:szCs w:val="24"/>
    </w:rPr>
  </w:style>
  <w:style w:type="paragraph" w:styleId="afa">
    <w:name w:val="Title"/>
    <w:basedOn w:val="a1"/>
    <w:next w:val="a1"/>
    <w:link w:val="afb"/>
    <w:uiPriority w:val="99"/>
    <w:qFormat/>
    <w:rsid w:val="003778E6"/>
    <w:pPr>
      <w:widowControl/>
      <w:spacing w:before="240" w:after="60"/>
      <w:jc w:val="center"/>
      <w:outlineLvl w:val="0"/>
    </w:pPr>
    <w:rPr>
      <w:rFonts w:ascii="Cambria" w:eastAsia="新細明體" w:hAnsi="Cambria" w:cs="Times New Roman"/>
      <w:b/>
      <w:bCs/>
      <w:noProof/>
      <w:sz w:val="32"/>
      <w:szCs w:val="32"/>
      <w:lang w:val="pt-BR"/>
    </w:rPr>
  </w:style>
  <w:style w:type="character" w:customStyle="1" w:styleId="afb">
    <w:name w:val="標題 字元"/>
    <w:basedOn w:val="a2"/>
    <w:link w:val="afa"/>
    <w:uiPriority w:val="99"/>
    <w:rsid w:val="003778E6"/>
    <w:rPr>
      <w:rFonts w:ascii="Cambria" w:eastAsia="新細明體" w:hAnsi="Cambria" w:cs="Times New Roman"/>
      <w:b/>
      <w:bCs/>
      <w:noProof/>
      <w:sz w:val="32"/>
      <w:szCs w:val="32"/>
      <w:lang w:val="pt-BR"/>
    </w:rPr>
  </w:style>
  <w:style w:type="paragraph" w:styleId="afc">
    <w:name w:val="Closing"/>
    <w:basedOn w:val="a1"/>
    <w:link w:val="afd"/>
    <w:uiPriority w:val="99"/>
    <w:semiHidden/>
    <w:unhideWhenUsed/>
    <w:rsid w:val="003778E6"/>
    <w:pPr>
      <w:adjustRightInd w:val="0"/>
      <w:spacing w:beforeLines="50" w:line="480" w:lineRule="exact"/>
      <w:ind w:leftChars="1800" w:left="100"/>
      <w:jc w:val="both"/>
    </w:pPr>
    <w:rPr>
      <w:rFonts w:ascii="Times New Roman" w:eastAsia="標楷體" w:hAnsi="Times New Roman" w:cs="Times New Roman"/>
      <w:sz w:val="26"/>
      <w:szCs w:val="26"/>
    </w:rPr>
  </w:style>
  <w:style w:type="character" w:customStyle="1" w:styleId="afd">
    <w:name w:val="結語 字元"/>
    <w:basedOn w:val="a2"/>
    <w:link w:val="afc"/>
    <w:uiPriority w:val="99"/>
    <w:semiHidden/>
    <w:rsid w:val="003778E6"/>
    <w:rPr>
      <w:rFonts w:ascii="Times New Roman" w:eastAsia="標楷體" w:hAnsi="Times New Roman" w:cs="Times New Roman"/>
      <w:sz w:val="26"/>
      <w:szCs w:val="26"/>
    </w:rPr>
  </w:style>
  <w:style w:type="paragraph" w:styleId="afe">
    <w:name w:val="Body Text"/>
    <w:basedOn w:val="a1"/>
    <w:link w:val="aff"/>
    <w:uiPriority w:val="99"/>
    <w:semiHidden/>
    <w:unhideWhenUsed/>
    <w:rsid w:val="003778E6"/>
    <w:pPr>
      <w:spacing w:after="120"/>
    </w:pPr>
    <w:rPr>
      <w:rFonts w:ascii="Times New Roman" w:eastAsia="新細明體" w:hAnsi="Times New Roman" w:cs="Times New Roman"/>
      <w:szCs w:val="24"/>
    </w:rPr>
  </w:style>
  <w:style w:type="character" w:customStyle="1" w:styleId="aff">
    <w:name w:val="本文 字元"/>
    <w:basedOn w:val="a2"/>
    <w:link w:val="afe"/>
    <w:uiPriority w:val="99"/>
    <w:semiHidden/>
    <w:rsid w:val="003778E6"/>
    <w:rPr>
      <w:rFonts w:ascii="Times New Roman" w:eastAsia="新細明體" w:hAnsi="Times New Roman" w:cs="Times New Roman"/>
      <w:szCs w:val="24"/>
    </w:rPr>
  </w:style>
  <w:style w:type="paragraph" w:styleId="aff0">
    <w:name w:val="Body Text Indent"/>
    <w:basedOn w:val="a1"/>
    <w:link w:val="aff1"/>
    <w:uiPriority w:val="99"/>
    <w:semiHidden/>
    <w:unhideWhenUsed/>
    <w:rsid w:val="003778E6"/>
    <w:pPr>
      <w:spacing w:after="120"/>
      <w:ind w:leftChars="200" w:left="480"/>
    </w:pPr>
    <w:rPr>
      <w:rFonts w:ascii="Times New Roman" w:eastAsia="新細明體" w:hAnsi="Times New Roman" w:cs="Times New Roman"/>
      <w:szCs w:val="24"/>
    </w:rPr>
  </w:style>
  <w:style w:type="character" w:customStyle="1" w:styleId="aff1">
    <w:name w:val="本文縮排 字元"/>
    <w:basedOn w:val="a2"/>
    <w:link w:val="aff0"/>
    <w:uiPriority w:val="99"/>
    <w:semiHidden/>
    <w:rsid w:val="003778E6"/>
    <w:rPr>
      <w:rFonts w:ascii="Times New Roman" w:eastAsia="新細明體" w:hAnsi="Times New Roman" w:cs="Times New Roman"/>
      <w:szCs w:val="24"/>
    </w:rPr>
  </w:style>
  <w:style w:type="paragraph" w:styleId="aff2">
    <w:name w:val="Subtitle"/>
    <w:basedOn w:val="a1"/>
    <w:next w:val="a1"/>
    <w:link w:val="aff3"/>
    <w:uiPriority w:val="99"/>
    <w:qFormat/>
    <w:rsid w:val="003778E6"/>
    <w:pPr>
      <w:widowControl/>
      <w:spacing w:after="60"/>
      <w:jc w:val="center"/>
      <w:outlineLvl w:val="1"/>
    </w:pPr>
    <w:rPr>
      <w:rFonts w:ascii="Cambria" w:eastAsia="新細明體" w:hAnsi="Cambria" w:cs="Times New Roman"/>
      <w:i/>
      <w:iCs/>
      <w:noProof/>
      <w:szCs w:val="24"/>
      <w:lang w:val="pt-BR"/>
    </w:rPr>
  </w:style>
  <w:style w:type="character" w:customStyle="1" w:styleId="aff3">
    <w:name w:val="副標題 字元"/>
    <w:basedOn w:val="a2"/>
    <w:link w:val="aff2"/>
    <w:uiPriority w:val="99"/>
    <w:rsid w:val="003778E6"/>
    <w:rPr>
      <w:rFonts w:ascii="Cambria" w:eastAsia="新細明體" w:hAnsi="Cambria" w:cs="Times New Roman"/>
      <w:i/>
      <w:iCs/>
      <w:noProof/>
      <w:szCs w:val="24"/>
      <w:lang w:val="pt-BR"/>
    </w:rPr>
  </w:style>
  <w:style w:type="paragraph" w:styleId="aff4">
    <w:name w:val="Salutation"/>
    <w:basedOn w:val="a1"/>
    <w:next w:val="a1"/>
    <w:link w:val="aff5"/>
    <w:uiPriority w:val="99"/>
    <w:semiHidden/>
    <w:unhideWhenUsed/>
    <w:rsid w:val="003778E6"/>
    <w:pPr>
      <w:adjustRightInd w:val="0"/>
      <w:snapToGrid w:val="0"/>
      <w:spacing w:line="340" w:lineRule="exact"/>
    </w:pPr>
    <w:rPr>
      <w:rFonts w:ascii="文鼎中楷" w:eastAsia="文鼎中楷" w:hAnsi="Times New Roman" w:cs="Times New Roman"/>
      <w:kern w:val="0"/>
      <w:szCs w:val="20"/>
    </w:rPr>
  </w:style>
  <w:style w:type="character" w:customStyle="1" w:styleId="aff5">
    <w:name w:val="問候 字元"/>
    <w:basedOn w:val="a2"/>
    <w:link w:val="aff4"/>
    <w:uiPriority w:val="99"/>
    <w:semiHidden/>
    <w:rsid w:val="003778E6"/>
    <w:rPr>
      <w:rFonts w:ascii="文鼎中楷" w:eastAsia="文鼎中楷" w:hAnsi="Times New Roman" w:cs="Times New Roman"/>
      <w:kern w:val="0"/>
      <w:szCs w:val="20"/>
    </w:rPr>
  </w:style>
  <w:style w:type="paragraph" w:styleId="aff6">
    <w:name w:val="Date"/>
    <w:basedOn w:val="a1"/>
    <w:next w:val="a1"/>
    <w:link w:val="aff7"/>
    <w:uiPriority w:val="99"/>
    <w:semiHidden/>
    <w:unhideWhenUsed/>
    <w:rsid w:val="003778E6"/>
    <w:pPr>
      <w:adjustRightInd w:val="0"/>
      <w:snapToGrid w:val="0"/>
      <w:spacing w:line="240" w:lineRule="atLeast"/>
      <w:jc w:val="right"/>
    </w:pPr>
    <w:rPr>
      <w:rFonts w:ascii="Times New Roman" w:eastAsia="標楷體" w:hAnsi="Times New Roman" w:cs="Times New Roman"/>
      <w:kern w:val="0"/>
      <w:sz w:val="30"/>
      <w:szCs w:val="26"/>
    </w:rPr>
  </w:style>
  <w:style w:type="character" w:customStyle="1" w:styleId="aff7">
    <w:name w:val="日期 字元"/>
    <w:basedOn w:val="a2"/>
    <w:link w:val="aff6"/>
    <w:uiPriority w:val="99"/>
    <w:semiHidden/>
    <w:rsid w:val="003778E6"/>
    <w:rPr>
      <w:rFonts w:ascii="Times New Roman" w:eastAsia="標楷體" w:hAnsi="Times New Roman" w:cs="Times New Roman"/>
      <w:kern w:val="0"/>
      <w:sz w:val="30"/>
      <w:szCs w:val="26"/>
    </w:rPr>
  </w:style>
  <w:style w:type="paragraph" w:styleId="aff8">
    <w:name w:val="Note Heading"/>
    <w:basedOn w:val="a1"/>
    <w:next w:val="a1"/>
    <w:link w:val="aff9"/>
    <w:uiPriority w:val="99"/>
    <w:semiHidden/>
    <w:unhideWhenUsed/>
    <w:rsid w:val="003778E6"/>
    <w:pPr>
      <w:adjustRightInd w:val="0"/>
      <w:spacing w:beforeLines="50" w:line="480" w:lineRule="exact"/>
      <w:jc w:val="center"/>
    </w:pPr>
    <w:rPr>
      <w:rFonts w:ascii="Times New Roman" w:eastAsia="標楷體" w:hAnsi="Times New Roman" w:cs="Times New Roman"/>
      <w:sz w:val="26"/>
      <w:szCs w:val="26"/>
    </w:rPr>
  </w:style>
  <w:style w:type="character" w:customStyle="1" w:styleId="aff9">
    <w:name w:val="註釋標題 字元"/>
    <w:basedOn w:val="a2"/>
    <w:link w:val="aff8"/>
    <w:uiPriority w:val="99"/>
    <w:semiHidden/>
    <w:rsid w:val="003778E6"/>
    <w:rPr>
      <w:rFonts w:ascii="Times New Roman" w:eastAsia="標楷體" w:hAnsi="Times New Roman" w:cs="Times New Roman"/>
      <w:sz w:val="26"/>
      <w:szCs w:val="26"/>
    </w:rPr>
  </w:style>
  <w:style w:type="paragraph" w:styleId="23">
    <w:name w:val="Body Text 2"/>
    <w:basedOn w:val="a1"/>
    <w:link w:val="24"/>
    <w:uiPriority w:val="99"/>
    <w:semiHidden/>
    <w:unhideWhenUsed/>
    <w:rsid w:val="003778E6"/>
    <w:pPr>
      <w:spacing w:after="120" w:line="480" w:lineRule="auto"/>
    </w:pPr>
    <w:rPr>
      <w:rFonts w:ascii="Times New Roman" w:eastAsia="新細明體" w:hAnsi="Times New Roman" w:cs="Times New Roman"/>
      <w:szCs w:val="24"/>
    </w:rPr>
  </w:style>
  <w:style w:type="character" w:customStyle="1" w:styleId="24">
    <w:name w:val="本文 2 字元"/>
    <w:basedOn w:val="a2"/>
    <w:link w:val="23"/>
    <w:uiPriority w:val="99"/>
    <w:semiHidden/>
    <w:rsid w:val="003778E6"/>
    <w:rPr>
      <w:rFonts w:ascii="Times New Roman" w:eastAsia="新細明體" w:hAnsi="Times New Roman" w:cs="Times New Roman"/>
      <w:szCs w:val="24"/>
    </w:rPr>
  </w:style>
  <w:style w:type="paragraph" w:styleId="33">
    <w:name w:val="Body Text 3"/>
    <w:basedOn w:val="a1"/>
    <w:link w:val="34"/>
    <w:uiPriority w:val="99"/>
    <w:semiHidden/>
    <w:unhideWhenUsed/>
    <w:rsid w:val="003778E6"/>
    <w:pPr>
      <w:adjustRightInd w:val="0"/>
      <w:snapToGrid w:val="0"/>
      <w:spacing w:after="120" w:line="240" w:lineRule="atLeast"/>
      <w:jc w:val="both"/>
    </w:pPr>
    <w:rPr>
      <w:rFonts w:ascii="Times New Roman" w:eastAsia="標楷體" w:hAnsi="Times New Roman" w:cs="Times New Roman"/>
      <w:kern w:val="0"/>
      <w:sz w:val="16"/>
      <w:szCs w:val="16"/>
    </w:rPr>
  </w:style>
  <w:style w:type="character" w:customStyle="1" w:styleId="34">
    <w:name w:val="本文 3 字元"/>
    <w:basedOn w:val="a2"/>
    <w:link w:val="33"/>
    <w:uiPriority w:val="99"/>
    <w:semiHidden/>
    <w:rsid w:val="003778E6"/>
    <w:rPr>
      <w:rFonts w:ascii="Times New Roman" w:eastAsia="標楷體" w:hAnsi="Times New Roman" w:cs="Times New Roman"/>
      <w:kern w:val="0"/>
      <w:sz w:val="16"/>
      <w:szCs w:val="16"/>
    </w:rPr>
  </w:style>
  <w:style w:type="paragraph" w:styleId="25">
    <w:name w:val="Body Text Indent 2"/>
    <w:basedOn w:val="a1"/>
    <w:link w:val="26"/>
    <w:uiPriority w:val="99"/>
    <w:semiHidden/>
    <w:unhideWhenUsed/>
    <w:rsid w:val="003778E6"/>
    <w:pPr>
      <w:spacing w:after="120" w:line="480" w:lineRule="auto"/>
      <w:ind w:leftChars="200" w:left="480"/>
    </w:pPr>
    <w:rPr>
      <w:rFonts w:ascii="Times New Roman" w:eastAsia="新細明體" w:hAnsi="Times New Roman" w:cs="Times New Roman"/>
      <w:szCs w:val="24"/>
    </w:rPr>
  </w:style>
  <w:style w:type="character" w:customStyle="1" w:styleId="26">
    <w:name w:val="本文縮排 2 字元"/>
    <w:basedOn w:val="a2"/>
    <w:link w:val="25"/>
    <w:uiPriority w:val="99"/>
    <w:semiHidden/>
    <w:rsid w:val="003778E6"/>
    <w:rPr>
      <w:rFonts w:ascii="Times New Roman" w:eastAsia="新細明體" w:hAnsi="Times New Roman" w:cs="Times New Roman"/>
      <w:szCs w:val="24"/>
    </w:rPr>
  </w:style>
  <w:style w:type="paragraph" w:styleId="35">
    <w:name w:val="Body Text Indent 3"/>
    <w:basedOn w:val="a1"/>
    <w:link w:val="36"/>
    <w:uiPriority w:val="99"/>
    <w:semiHidden/>
    <w:unhideWhenUsed/>
    <w:rsid w:val="003778E6"/>
    <w:pPr>
      <w:widowControl/>
      <w:spacing w:line="360" w:lineRule="auto"/>
      <w:ind w:firstLine="480"/>
    </w:pPr>
    <w:rPr>
      <w:rFonts w:ascii="Times New Roman" w:eastAsia="標楷體" w:hAnsi="Times New Roman" w:cs="Times New Roman"/>
      <w:szCs w:val="24"/>
    </w:rPr>
  </w:style>
  <w:style w:type="character" w:customStyle="1" w:styleId="36">
    <w:name w:val="本文縮排 3 字元"/>
    <w:basedOn w:val="a2"/>
    <w:link w:val="35"/>
    <w:uiPriority w:val="99"/>
    <w:semiHidden/>
    <w:rsid w:val="003778E6"/>
    <w:rPr>
      <w:rFonts w:ascii="Times New Roman" w:eastAsia="標楷體" w:hAnsi="Times New Roman" w:cs="Times New Roman"/>
      <w:szCs w:val="24"/>
    </w:rPr>
  </w:style>
  <w:style w:type="paragraph" w:styleId="affa">
    <w:name w:val="Block Text"/>
    <w:basedOn w:val="a1"/>
    <w:uiPriority w:val="99"/>
    <w:semiHidden/>
    <w:unhideWhenUsed/>
    <w:rsid w:val="003778E6"/>
    <w:pPr>
      <w:widowControl/>
      <w:snapToGrid w:val="0"/>
      <w:spacing w:line="640" w:lineRule="atLeast"/>
      <w:ind w:left="353" w:right="113"/>
    </w:pPr>
    <w:rPr>
      <w:rFonts w:ascii="標楷體" w:eastAsia="標楷體" w:hAnsi="Times New Roman" w:cs="Times New Roman"/>
      <w:sz w:val="26"/>
      <w:szCs w:val="20"/>
    </w:rPr>
  </w:style>
  <w:style w:type="paragraph" w:styleId="affb">
    <w:name w:val="Plain Text"/>
    <w:basedOn w:val="a1"/>
    <w:link w:val="affc"/>
    <w:uiPriority w:val="99"/>
    <w:semiHidden/>
    <w:unhideWhenUsed/>
    <w:rsid w:val="003778E6"/>
    <w:rPr>
      <w:rFonts w:ascii="細明體" w:eastAsia="細明體" w:hAnsi="Courier New" w:cs="Times New Roman"/>
      <w:szCs w:val="20"/>
    </w:rPr>
  </w:style>
  <w:style w:type="character" w:customStyle="1" w:styleId="affc">
    <w:name w:val="純文字 字元"/>
    <w:basedOn w:val="a2"/>
    <w:link w:val="affb"/>
    <w:uiPriority w:val="99"/>
    <w:semiHidden/>
    <w:rsid w:val="003778E6"/>
    <w:rPr>
      <w:rFonts w:ascii="細明體" w:eastAsia="細明體" w:hAnsi="Courier New" w:cs="Times New Roman"/>
      <w:szCs w:val="20"/>
    </w:rPr>
  </w:style>
  <w:style w:type="paragraph" w:styleId="affd">
    <w:name w:val="annotation subject"/>
    <w:basedOn w:val="af4"/>
    <w:next w:val="af4"/>
    <w:link w:val="affe"/>
    <w:uiPriority w:val="99"/>
    <w:semiHidden/>
    <w:unhideWhenUsed/>
    <w:rsid w:val="003778E6"/>
    <w:rPr>
      <w:rFonts w:ascii="Calibri" w:hAnsi="Calibri"/>
      <w:b/>
      <w:bCs/>
      <w:szCs w:val="22"/>
    </w:rPr>
  </w:style>
  <w:style w:type="character" w:customStyle="1" w:styleId="affe">
    <w:name w:val="註解主旨 字元"/>
    <w:basedOn w:val="af5"/>
    <w:link w:val="affd"/>
    <w:uiPriority w:val="99"/>
    <w:semiHidden/>
    <w:rsid w:val="003778E6"/>
    <w:rPr>
      <w:rFonts w:ascii="Calibri" w:eastAsia="新細明體" w:hAnsi="Calibri" w:cs="Times New Roman"/>
      <w:b/>
      <w:bCs/>
      <w:szCs w:val="24"/>
    </w:rPr>
  </w:style>
  <w:style w:type="paragraph" w:styleId="afff">
    <w:name w:val="Revision"/>
    <w:uiPriority w:val="99"/>
    <w:semiHidden/>
    <w:rsid w:val="003778E6"/>
    <w:rPr>
      <w:rFonts w:ascii="Times New Roman" w:eastAsia="新細明體" w:hAnsi="Times New Roman" w:cs="Times New Roman"/>
      <w:szCs w:val="24"/>
    </w:rPr>
  </w:style>
  <w:style w:type="paragraph" w:styleId="afff0">
    <w:name w:val="TOC Heading"/>
    <w:basedOn w:val="12"/>
    <w:next w:val="a1"/>
    <w:uiPriority w:val="39"/>
    <w:semiHidden/>
    <w:unhideWhenUsed/>
    <w:qFormat/>
    <w:rsid w:val="003778E6"/>
    <w:pPr>
      <w:keepLines/>
      <w:widowControl/>
      <w:numPr>
        <w:numId w:val="0"/>
      </w:numPr>
      <w:adjustRightInd/>
      <w:snapToGrid/>
      <w:spacing w:before="480" w:after="0" w:line="276" w:lineRule="auto"/>
      <w:jc w:val="left"/>
      <w:outlineLvl w:val="9"/>
    </w:pPr>
    <w:rPr>
      <w:rFonts w:ascii="Cambria" w:eastAsia="新細明體" w:hAnsi="Cambria"/>
      <w:color w:val="365F91"/>
      <w:kern w:val="0"/>
      <w:sz w:val="28"/>
      <w:szCs w:val="28"/>
    </w:rPr>
  </w:style>
  <w:style w:type="paragraph" w:customStyle="1" w:styleId="afff1">
    <w:name w:val="縮排(一)內文"/>
    <w:basedOn w:val="a1"/>
    <w:uiPriority w:val="99"/>
    <w:rsid w:val="003778E6"/>
    <w:pPr>
      <w:tabs>
        <w:tab w:val="left" w:pos="397"/>
      </w:tabs>
      <w:adjustRightInd w:val="0"/>
      <w:snapToGrid w:val="0"/>
      <w:spacing w:after="240"/>
      <w:ind w:left="397" w:firstLineChars="200" w:firstLine="200"/>
      <w:jc w:val="both"/>
    </w:pPr>
    <w:rPr>
      <w:rFonts w:ascii="Times New Roman" w:eastAsia="標楷體" w:hAnsi="Times New Roman" w:cs="Times New Roman"/>
      <w:szCs w:val="24"/>
    </w:rPr>
  </w:style>
  <w:style w:type="paragraph" w:customStyle="1" w:styleId="a0">
    <w:name w:val="縮排(一)"/>
    <w:next w:val="afff1"/>
    <w:uiPriority w:val="99"/>
    <w:rsid w:val="003778E6"/>
    <w:pPr>
      <w:numPr>
        <w:numId w:val="6"/>
      </w:numPr>
      <w:adjustRightInd w:val="0"/>
      <w:snapToGrid w:val="0"/>
      <w:spacing w:after="120"/>
      <w:jc w:val="both"/>
      <w:outlineLvl w:val="3"/>
    </w:pPr>
    <w:rPr>
      <w:rFonts w:ascii="Times New Roman" w:eastAsia="標楷體" w:hAnsi="Times New Roman" w:cs="Times New Roman"/>
      <w:kern w:val="0"/>
      <w:szCs w:val="20"/>
    </w:rPr>
  </w:style>
  <w:style w:type="paragraph" w:customStyle="1" w:styleId="1">
    <w:name w:val="縮排(1)"/>
    <w:basedOn w:val="a1"/>
    <w:uiPriority w:val="99"/>
    <w:rsid w:val="003778E6"/>
    <w:pPr>
      <w:numPr>
        <w:numId w:val="7"/>
      </w:numPr>
      <w:adjustRightInd w:val="0"/>
      <w:snapToGrid w:val="0"/>
      <w:spacing w:after="120"/>
      <w:jc w:val="both"/>
    </w:pPr>
    <w:rPr>
      <w:rFonts w:ascii="Times New Roman" w:eastAsia="標楷體" w:hAnsi="Times New Roman" w:cs="Times New Roman"/>
      <w:szCs w:val="24"/>
    </w:rPr>
  </w:style>
  <w:style w:type="paragraph" w:customStyle="1" w:styleId="afff2">
    <w:name w:val="地區防災計畫內文"/>
    <w:basedOn w:val="af4"/>
    <w:autoRedefine/>
    <w:uiPriority w:val="99"/>
    <w:rsid w:val="003778E6"/>
    <w:pPr>
      <w:kinsoku w:val="0"/>
      <w:overflowPunct w:val="0"/>
      <w:autoSpaceDE w:val="0"/>
      <w:autoSpaceDN w:val="0"/>
      <w:adjustRightInd w:val="0"/>
      <w:snapToGrid w:val="0"/>
      <w:spacing w:line="360" w:lineRule="auto"/>
      <w:ind w:firstLineChars="100" w:firstLine="240"/>
      <w:jc w:val="both"/>
    </w:pPr>
    <w:rPr>
      <w:rFonts w:ascii="標楷體" w:eastAsia="標楷體"/>
    </w:rPr>
  </w:style>
  <w:style w:type="paragraph" w:customStyle="1" w:styleId="10">
    <w:name w:val="縮排1"/>
    <w:next w:val="a1"/>
    <w:uiPriority w:val="99"/>
    <w:rsid w:val="003778E6"/>
    <w:pPr>
      <w:numPr>
        <w:numId w:val="8"/>
      </w:numPr>
      <w:adjustRightInd w:val="0"/>
      <w:snapToGrid w:val="0"/>
      <w:spacing w:after="120"/>
      <w:outlineLvl w:val="4"/>
    </w:pPr>
    <w:rPr>
      <w:rFonts w:ascii="Times New Roman" w:eastAsia="標楷體" w:hAnsi="Times New Roman" w:cs="Times New Roman"/>
      <w:kern w:val="0"/>
      <w:szCs w:val="20"/>
    </w:rPr>
  </w:style>
  <w:style w:type="paragraph" w:customStyle="1" w:styleId="afff3">
    <w:name w:val="章"/>
    <w:basedOn w:val="affb"/>
    <w:uiPriority w:val="99"/>
    <w:rsid w:val="003778E6"/>
    <w:pPr>
      <w:spacing w:before="120" w:after="120" w:line="440" w:lineRule="exact"/>
      <w:ind w:left="1304" w:hanging="1304"/>
      <w:jc w:val="both"/>
    </w:pPr>
    <w:rPr>
      <w:rFonts w:ascii="華康粗黑體" w:eastAsia="華康粗黑體"/>
      <w:spacing w:val="10"/>
      <w:sz w:val="28"/>
    </w:rPr>
  </w:style>
  <w:style w:type="paragraph" w:customStyle="1" w:styleId="afff4">
    <w:name w:val="縮排a"/>
    <w:basedOn w:val="a1"/>
    <w:uiPriority w:val="99"/>
    <w:rsid w:val="003778E6"/>
    <w:pPr>
      <w:adjustRightInd w:val="0"/>
      <w:snapToGrid w:val="0"/>
      <w:spacing w:after="120"/>
      <w:jc w:val="both"/>
    </w:pPr>
    <w:rPr>
      <w:rFonts w:ascii="Times New Roman" w:eastAsia="標楷體" w:hAnsi="Times New Roman" w:cs="Times New Roman"/>
      <w:szCs w:val="24"/>
    </w:rPr>
  </w:style>
  <w:style w:type="paragraph" w:customStyle="1" w:styleId="xl27">
    <w:name w:val="xl27"/>
    <w:basedOn w:val="a1"/>
    <w:uiPriority w:val="99"/>
    <w:rsid w:val="003778E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afff5">
    <w:name w:val="目錄頁頁次"/>
    <w:autoRedefine/>
    <w:uiPriority w:val="99"/>
    <w:qFormat/>
    <w:rsid w:val="003778E6"/>
    <w:pPr>
      <w:jc w:val="right"/>
    </w:pPr>
    <w:rPr>
      <w:rFonts w:ascii="Times New Roman" w:eastAsia="標楷體" w:hAnsi="Times New Roman" w:cs="Times New Roman"/>
      <w:iCs/>
      <w:szCs w:val="24"/>
      <w:u w:val="single"/>
    </w:rPr>
  </w:style>
  <w:style w:type="paragraph" w:customStyle="1" w:styleId="afff6">
    <w:name w:val="目錄頁標題"/>
    <w:basedOn w:val="a1"/>
    <w:autoRedefine/>
    <w:uiPriority w:val="99"/>
    <w:qFormat/>
    <w:rsid w:val="003778E6"/>
    <w:pPr>
      <w:widowControl/>
      <w:jc w:val="center"/>
    </w:pPr>
    <w:rPr>
      <w:rFonts w:ascii="Times New Roman" w:eastAsia="標楷體" w:hAnsi="Times New Roman" w:cs="Times New Roman"/>
      <w:b/>
      <w:iCs/>
      <w:noProof/>
      <w:sz w:val="44"/>
      <w:szCs w:val="24"/>
      <w:lang w:val="pt-BR"/>
    </w:rPr>
  </w:style>
  <w:style w:type="paragraph" w:customStyle="1" w:styleId="-1">
    <w:name w:val="表-內文_向右對齊"/>
    <w:basedOn w:val="a1"/>
    <w:autoRedefine/>
    <w:uiPriority w:val="99"/>
    <w:qFormat/>
    <w:rsid w:val="003778E6"/>
    <w:pPr>
      <w:spacing w:line="320" w:lineRule="exact"/>
      <w:jc w:val="right"/>
    </w:pPr>
    <w:rPr>
      <w:rFonts w:ascii="Times New Roman" w:eastAsia="標楷體" w:hAnsi="Times New Roman" w:cs="Times New Roman"/>
      <w:noProof/>
      <w:kern w:val="0"/>
      <w:szCs w:val="20"/>
      <w:lang w:val="pt-BR"/>
    </w:rPr>
  </w:style>
  <w:style w:type="paragraph" w:customStyle="1" w:styleId="-2">
    <w:name w:val="表-內文_向左對齊"/>
    <w:basedOn w:val="a1"/>
    <w:autoRedefine/>
    <w:uiPriority w:val="99"/>
    <w:qFormat/>
    <w:rsid w:val="003778E6"/>
    <w:pPr>
      <w:spacing w:line="320" w:lineRule="exact"/>
    </w:pPr>
    <w:rPr>
      <w:rFonts w:ascii="Times New Roman" w:eastAsia="標楷體" w:hAnsi="Times New Roman" w:cs="Times New Roman"/>
      <w:noProof/>
      <w:kern w:val="0"/>
      <w:szCs w:val="20"/>
      <w:lang w:val="pt-BR"/>
    </w:rPr>
  </w:style>
  <w:style w:type="paragraph" w:customStyle="1" w:styleId="16">
    <w:name w:val="封面_1上標題"/>
    <w:autoRedefine/>
    <w:uiPriority w:val="99"/>
    <w:rsid w:val="003778E6"/>
    <w:pPr>
      <w:spacing w:before="1440"/>
      <w:jc w:val="center"/>
    </w:pPr>
    <w:rPr>
      <w:rFonts w:ascii="Times New Roman" w:eastAsia="標楷體" w:hAnsi="Times New Roman" w:cs="Arial"/>
      <w:b/>
      <w:spacing w:val="10"/>
      <w:sz w:val="36"/>
      <w:szCs w:val="28"/>
    </w:rPr>
  </w:style>
  <w:style w:type="paragraph" w:customStyle="1" w:styleId="27">
    <w:name w:val="封面_2大標題"/>
    <w:autoRedefine/>
    <w:uiPriority w:val="99"/>
    <w:rsid w:val="003778E6"/>
    <w:pPr>
      <w:spacing w:before="1701"/>
      <w:jc w:val="center"/>
    </w:pPr>
    <w:rPr>
      <w:rFonts w:ascii="Times New Roman" w:eastAsia="標楷體" w:hAnsi="Times New Roman" w:cs="Arial"/>
      <w:b/>
      <w:spacing w:val="10"/>
      <w:sz w:val="52"/>
      <w:szCs w:val="28"/>
    </w:rPr>
  </w:style>
  <w:style w:type="paragraph" w:customStyle="1" w:styleId="37">
    <w:name w:val="封面_3次標題"/>
    <w:autoRedefine/>
    <w:uiPriority w:val="99"/>
    <w:rsid w:val="003778E6"/>
    <w:pPr>
      <w:spacing w:before="1134" w:after="3600"/>
      <w:jc w:val="center"/>
    </w:pPr>
    <w:rPr>
      <w:rFonts w:ascii="Times New Roman" w:eastAsia="標楷體" w:hAnsi="Times New Roman" w:cs="Arial"/>
      <w:b/>
      <w:spacing w:val="10"/>
      <w:sz w:val="44"/>
      <w:szCs w:val="28"/>
    </w:rPr>
  </w:style>
  <w:style w:type="paragraph" w:customStyle="1" w:styleId="font5">
    <w:name w:val="font5"/>
    <w:basedOn w:val="a1"/>
    <w:uiPriority w:val="99"/>
    <w:rsid w:val="003778E6"/>
    <w:pPr>
      <w:widowControl/>
      <w:spacing w:before="100" w:beforeAutospacing="1" w:after="100" w:afterAutospacing="1"/>
    </w:pPr>
    <w:rPr>
      <w:rFonts w:ascii="新細明體" w:eastAsia="新細明體" w:hAnsi="新細明體" w:cs="新細明體"/>
      <w:kern w:val="0"/>
      <w:sz w:val="18"/>
      <w:szCs w:val="18"/>
    </w:rPr>
  </w:style>
  <w:style w:type="paragraph" w:customStyle="1" w:styleId="-3">
    <w:name w:val="圖-名稱"/>
    <w:autoRedefine/>
    <w:uiPriority w:val="99"/>
    <w:qFormat/>
    <w:rsid w:val="003778E6"/>
    <w:pPr>
      <w:spacing w:after="480" w:line="480" w:lineRule="exact"/>
      <w:jc w:val="center"/>
    </w:pPr>
    <w:rPr>
      <w:rFonts w:ascii="Times New Roman" w:eastAsia="標楷體" w:hAnsi="Times New Roman" w:cs="Arial"/>
      <w:b/>
      <w:sz w:val="28"/>
      <w:szCs w:val="28"/>
    </w:rPr>
  </w:style>
  <w:style w:type="paragraph" w:customStyle="1" w:styleId="17">
    <w:name w:val="標題 1.內文"/>
    <w:autoRedefine/>
    <w:uiPriority w:val="99"/>
    <w:rsid w:val="003778E6"/>
    <w:pPr>
      <w:snapToGrid w:val="0"/>
      <w:spacing w:after="120" w:line="240" w:lineRule="atLeast"/>
      <w:ind w:left="284" w:right="238" w:firstLine="567"/>
      <w:contextualSpacing/>
    </w:pPr>
    <w:rPr>
      <w:rFonts w:ascii="Times New Roman" w:eastAsia="標楷體" w:hAnsi="Times New Roman" w:cs="Times New Roman"/>
      <w:spacing w:val="6"/>
      <w:sz w:val="28"/>
      <w:szCs w:val="28"/>
    </w:rPr>
  </w:style>
  <w:style w:type="paragraph" w:customStyle="1" w:styleId="11">
    <w:name w:val="標題_小標_階層1"/>
    <w:autoRedefine/>
    <w:uiPriority w:val="99"/>
    <w:qFormat/>
    <w:rsid w:val="003778E6"/>
    <w:pPr>
      <w:widowControl w:val="0"/>
      <w:numPr>
        <w:numId w:val="9"/>
      </w:numPr>
      <w:spacing w:before="240" w:line="500" w:lineRule="exact"/>
      <w:ind w:left="567" w:hanging="369"/>
      <w:contextualSpacing/>
    </w:pPr>
    <w:rPr>
      <w:rFonts w:ascii="Times New Roman" w:eastAsia="標楷體" w:hAnsi="Times New Roman" w:cs="Arial"/>
      <w:sz w:val="28"/>
      <w:szCs w:val="28"/>
    </w:rPr>
  </w:style>
  <w:style w:type="paragraph" w:customStyle="1" w:styleId="2">
    <w:name w:val="標題_小標_階層2"/>
    <w:basedOn w:val="11"/>
    <w:autoRedefine/>
    <w:uiPriority w:val="99"/>
    <w:qFormat/>
    <w:rsid w:val="003778E6"/>
    <w:pPr>
      <w:numPr>
        <w:numId w:val="10"/>
      </w:numPr>
    </w:pPr>
  </w:style>
  <w:style w:type="paragraph" w:customStyle="1" w:styleId="3">
    <w:name w:val="標題_小標_階層3"/>
    <w:basedOn w:val="11"/>
    <w:autoRedefine/>
    <w:uiPriority w:val="99"/>
    <w:qFormat/>
    <w:rsid w:val="003778E6"/>
    <w:pPr>
      <w:numPr>
        <w:numId w:val="11"/>
      </w:numPr>
    </w:pPr>
  </w:style>
  <w:style w:type="paragraph" w:customStyle="1" w:styleId="4">
    <w:name w:val="標題_小標_階層4"/>
    <w:basedOn w:val="11"/>
    <w:autoRedefine/>
    <w:uiPriority w:val="99"/>
    <w:qFormat/>
    <w:rsid w:val="003778E6"/>
    <w:pPr>
      <w:numPr>
        <w:numId w:val="12"/>
      </w:numPr>
    </w:pPr>
  </w:style>
  <w:style w:type="paragraph" w:customStyle="1" w:styleId="5">
    <w:name w:val="標題_小標_階層5"/>
    <w:basedOn w:val="4"/>
    <w:autoRedefine/>
    <w:uiPriority w:val="99"/>
    <w:qFormat/>
    <w:rsid w:val="003778E6"/>
    <w:pPr>
      <w:numPr>
        <w:ilvl w:val="8"/>
      </w:numPr>
      <w:ind w:left="113" w:firstLine="85"/>
    </w:pPr>
  </w:style>
  <w:style w:type="character" w:customStyle="1" w:styleId="afff7">
    <w:name w:val="表內文_一般 字元"/>
    <w:link w:val="afff8"/>
    <w:locked/>
    <w:rsid w:val="003778E6"/>
    <w:rPr>
      <w:rFonts w:ascii="標楷體" w:eastAsia="標楷體" w:hAnsi="標楷體" w:cs="新細明體"/>
      <w:noProof/>
      <w:sz w:val="26"/>
      <w:lang w:val="pt-BR"/>
    </w:rPr>
  </w:style>
  <w:style w:type="paragraph" w:customStyle="1" w:styleId="afff8">
    <w:name w:val="表內文_一般"/>
    <w:basedOn w:val="a1"/>
    <w:link w:val="afff7"/>
    <w:qFormat/>
    <w:rsid w:val="003778E6"/>
    <w:pPr>
      <w:snapToGrid w:val="0"/>
      <w:spacing w:line="240" w:lineRule="atLeast"/>
      <w:jc w:val="center"/>
    </w:pPr>
    <w:rPr>
      <w:rFonts w:ascii="標楷體" w:eastAsia="標楷體" w:hAnsi="標楷體" w:cs="新細明體"/>
      <w:noProof/>
      <w:sz w:val="26"/>
      <w:lang w:val="pt-BR"/>
    </w:rPr>
  </w:style>
  <w:style w:type="character" w:customStyle="1" w:styleId="afff9">
    <w:name w:val="表 字元"/>
    <w:link w:val="afffa"/>
    <w:locked/>
    <w:rsid w:val="003778E6"/>
    <w:rPr>
      <w:rFonts w:ascii="華康楷書體W5" w:eastAsia="華康楷書體W5"/>
      <w:noProof/>
      <w:sz w:val="26"/>
      <w:lang w:val="pt-BR"/>
    </w:rPr>
  </w:style>
  <w:style w:type="paragraph" w:customStyle="1" w:styleId="afffa">
    <w:name w:val="表"/>
    <w:basedOn w:val="a1"/>
    <w:link w:val="afff9"/>
    <w:rsid w:val="003778E6"/>
    <w:pPr>
      <w:spacing w:line="320" w:lineRule="exact"/>
      <w:jc w:val="center"/>
    </w:pPr>
    <w:rPr>
      <w:rFonts w:ascii="華康楷書體W5" w:eastAsia="華康楷書體W5"/>
      <w:noProof/>
      <w:sz w:val="26"/>
      <w:lang w:val="pt-BR"/>
    </w:rPr>
  </w:style>
  <w:style w:type="character" w:customStyle="1" w:styleId="afffb">
    <w:name w:val="圖 字元"/>
    <w:link w:val="afffc"/>
    <w:locked/>
    <w:rsid w:val="003778E6"/>
    <w:rPr>
      <w:rFonts w:ascii="華康楷書體W5" w:eastAsia="華康楷書體W5"/>
      <w:noProof/>
      <w:sz w:val="26"/>
      <w:szCs w:val="40"/>
      <w:lang w:val="pt-BR"/>
    </w:rPr>
  </w:style>
  <w:style w:type="paragraph" w:customStyle="1" w:styleId="afffc">
    <w:name w:val="圖"/>
    <w:basedOn w:val="a1"/>
    <w:link w:val="afffb"/>
    <w:autoRedefine/>
    <w:rsid w:val="003778E6"/>
    <w:pPr>
      <w:snapToGrid w:val="0"/>
      <w:jc w:val="center"/>
    </w:pPr>
    <w:rPr>
      <w:rFonts w:ascii="華康楷書體W5" w:eastAsia="華康楷書體W5"/>
      <w:noProof/>
      <w:sz w:val="26"/>
      <w:szCs w:val="40"/>
      <w:lang w:val="pt-BR"/>
    </w:rPr>
  </w:style>
  <w:style w:type="character" w:customStyle="1" w:styleId="afffd">
    <w:name w:val="表格文字 字元"/>
    <w:link w:val="afffe"/>
    <w:locked/>
    <w:rsid w:val="003778E6"/>
    <w:rPr>
      <w:rFonts w:ascii="標楷體" w:eastAsia="標楷體" w:hAnsi="標楷體"/>
      <w:noProof/>
      <w:color w:val="000000"/>
      <w:lang w:val="pt-BR"/>
    </w:rPr>
  </w:style>
  <w:style w:type="paragraph" w:customStyle="1" w:styleId="afffe">
    <w:name w:val="表格文字"/>
    <w:basedOn w:val="a1"/>
    <w:link w:val="afffd"/>
    <w:qFormat/>
    <w:rsid w:val="003778E6"/>
    <w:pPr>
      <w:tabs>
        <w:tab w:val="left" w:pos="2126"/>
      </w:tabs>
      <w:adjustRightInd w:val="0"/>
      <w:snapToGrid w:val="0"/>
      <w:jc w:val="center"/>
    </w:pPr>
    <w:rPr>
      <w:rFonts w:ascii="標楷體" w:eastAsia="標楷體" w:hAnsi="標楷體"/>
      <w:noProof/>
      <w:color w:val="000000"/>
      <w:lang w:val="pt-BR"/>
    </w:rPr>
  </w:style>
  <w:style w:type="paragraph" w:customStyle="1" w:styleId="affff">
    <w:name w:val="封面子標題"/>
    <w:basedOn w:val="a1"/>
    <w:uiPriority w:val="99"/>
    <w:rsid w:val="003778E6"/>
    <w:pPr>
      <w:adjustRightInd w:val="0"/>
      <w:spacing w:beforeLines="50" w:line="800" w:lineRule="exact"/>
      <w:jc w:val="center"/>
    </w:pPr>
    <w:rPr>
      <w:rFonts w:ascii="Times New Roman" w:eastAsia="標楷體" w:hAnsi="Times New Roman" w:cs="Times New Roman"/>
      <w:b/>
      <w:noProof/>
      <w:kern w:val="0"/>
      <w:sz w:val="52"/>
      <w:szCs w:val="26"/>
      <w:lang w:val="pt-BR"/>
    </w:rPr>
  </w:style>
  <w:style w:type="character" w:customStyle="1" w:styleId="affff0">
    <w:name w:val="表內容 字元"/>
    <w:link w:val="affff1"/>
    <w:locked/>
    <w:rsid w:val="003778E6"/>
    <w:rPr>
      <w:rFonts w:ascii="Arial" w:eastAsia="標楷體" w:hAnsi="Arial" w:cs="Arial"/>
      <w:color w:val="000000"/>
    </w:rPr>
  </w:style>
  <w:style w:type="paragraph" w:customStyle="1" w:styleId="affff1">
    <w:name w:val="表內容"/>
    <w:basedOn w:val="a1"/>
    <w:link w:val="affff0"/>
    <w:autoRedefine/>
    <w:rsid w:val="003778E6"/>
    <w:pPr>
      <w:adjustRightInd w:val="0"/>
      <w:snapToGrid w:val="0"/>
      <w:ind w:left="-17" w:right="-108"/>
      <w:jc w:val="center"/>
    </w:pPr>
    <w:rPr>
      <w:rFonts w:ascii="Arial" w:eastAsia="標楷體" w:hAnsi="Arial" w:cs="Arial"/>
      <w:color w:val="000000"/>
    </w:rPr>
  </w:style>
  <w:style w:type="character" w:customStyle="1" w:styleId="affff2">
    <w:name w:val="圖_排版 字元"/>
    <w:link w:val="affff3"/>
    <w:locked/>
    <w:rsid w:val="003778E6"/>
    <w:rPr>
      <w:rFonts w:ascii="新細明體" w:eastAsia="新細明體" w:hAnsi="新細明體" w:cs="新細明體"/>
    </w:rPr>
  </w:style>
  <w:style w:type="paragraph" w:customStyle="1" w:styleId="affff3">
    <w:name w:val="圖_排版"/>
    <w:basedOn w:val="a1"/>
    <w:link w:val="affff2"/>
    <w:qFormat/>
    <w:rsid w:val="003778E6"/>
    <w:pPr>
      <w:snapToGrid w:val="0"/>
      <w:spacing w:line="240" w:lineRule="atLeast"/>
      <w:jc w:val="center"/>
    </w:pPr>
    <w:rPr>
      <w:rFonts w:ascii="新細明體" w:eastAsia="新細明體" w:hAnsi="新細明體" w:cs="新細明體"/>
    </w:rPr>
  </w:style>
  <w:style w:type="paragraph" w:customStyle="1" w:styleId="affff4">
    <w:name w:val="封面機關名稱"/>
    <w:basedOn w:val="a1"/>
    <w:uiPriority w:val="99"/>
    <w:rsid w:val="003778E6"/>
    <w:pPr>
      <w:adjustRightInd w:val="0"/>
      <w:snapToGrid w:val="0"/>
      <w:spacing w:beforeLines="50" w:line="800" w:lineRule="exact"/>
      <w:jc w:val="center"/>
    </w:pPr>
    <w:rPr>
      <w:rFonts w:ascii="Times New Roman" w:eastAsia="標楷體" w:hAnsi="Times New Roman" w:cs="Times New Roman"/>
      <w:spacing w:val="30"/>
      <w:kern w:val="0"/>
      <w:sz w:val="44"/>
      <w:szCs w:val="40"/>
    </w:rPr>
  </w:style>
  <w:style w:type="character" w:customStyle="1" w:styleId="130">
    <w:name w:val="*表內文13 字元"/>
    <w:link w:val="131"/>
    <w:locked/>
    <w:rsid w:val="003778E6"/>
    <w:rPr>
      <w:rFonts w:ascii="標楷體" w:eastAsia="標楷體" w:hAnsi="標楷體"/>
      <w:sz w:val="26"/>
      <w:szCs w:val="26"/>
    </w:rPr>
  </w:style>
  <w:style w:type="paragraph" w:customStyle="1" w:styleId="131">
    <w:name w:val="*表內文13"/>
    <w:basedOn w:val="a1"/>
    <w:link w:val="130"/>
    <w:rsid w:val="003778E6"/>
    <w:pPr>
      <w:widowControl/>
      <w:adjustRightInd w:val="0"/>
      <w:snapToGrid w:val="0"/>
      <w:spacing w:line="340" w:lineRule="atLeast"/>
      <w:jc w:val="both"/>
    </w:pPr>
    <w:rPr>
      <w:rFonts w:ascii="標楷體" w:eastAsia="標楷體" w:hAnsi="標楷體"/>
      <w:sz w:val="26"/>
      <w:szCs w:val="26"/>
    </w:rPr>
  </w:style>
  <w:style w:type="paragraph" w:customStyle="1" w:styleId="affff5">
    <w:name w:val="本文(報告)"/>
    <w:uiPriority w:val="99"/>
    <w:qFormat/>
    <w:rsid w:val="003778E6"/>
    <w:pPr>
      <w:widowControl w:val="0"/>
      <w:spacing w:before="120" w:after="120" w:line="440" w:lineRule="exact"/>
      <w:ind w:leftChars="50" w:left="120" w:firstLineChars="200" w:firstLine="584"/>
      <w:jc w:val="both"/>
    </w:pPr>
    <w:rPr>
      <w:rFonts w:ascii="Times New Roman" w:eastAsia="標楷體" w:hAnsi="Times New Roman" w:cs="Times New Roman"/>
      <w:spacing w:val="6"/>
      <w:sz w:val="28"/>
      <w:szCs w:val="28"/>
      <w:lang w:val="pt-BR"/>
    </w:rPr>
  </w:style>
  <w:style w:type="paragraph" w:customStyle="1" w:styleId="a">
    <w:name w:val="項目編號樣式_無階層"/>
    <w:autoRedefine/>
    <w:uiPriority w:val="99"/>
    <w:semiHidden/>
    <w:qFormat/>
    <w:rsid w:val="003778E6"/>
    <w:pPr>
      <w:numPr>
        <w:numId w:val="13"/>
      </w:numPr>
      <w:spacing w:line="500" w:lineRule="exact"/>
      <w:ind w:left="1474" w:hanging="340"/>
      <w:contextualSpacing/>
    </w:pPr>
    <w:rPr>
      <w:rFonts w:ascii="Times New Roman" w:eastAsia="標楷體" w:hAnsi="Times New Roman" w:cs="Times New Roman"/>
      <w:spacing w:val="6"/>
      <w:sz w:val="28"/>
      <w:szCs w:val="28"/>
    </w:rPr>
  </w:style>
  <w:style w:type="character" w:customStyle="1" w:styleId="120">
    <w:name w:val="*表內文12 字元"/>
    <w:link w:val="121"/>
    <w:locked/>
    <w:rsid w:val="003778E6"/>
    <w:rPr>
      <w:rFonts w:ascii="標楷體" w:eastAsia="標楷體" w:hAnsi="標楷體"/>
      <w:noProof/>
    </w:rPr>
  </w:style>
  <w:style w:type="paragraph" w:customStyle="1" w:styleId="121">
    <w:name w:val="*表內文12"/>
    <w:link w:val="120"/>
    <w:rsid w:val="003778E6"/>
    <w:pPr>
      <w:spacing w:line="320" w:lineRule="atLeast"/>
    </w:pPr>
    <w:rPr>
      <w:rFonts w:ascii="標楷體" w:eastAsia="標楷體" w:hAnsi="標楷體"/>
      <w:noProof/>
    </w:rPr>
  </w:style>
  <w:style w:type="character" w:customStyle="1" w:styleId="affff6">
    <w:name w:val="貼圖 字元"/>
    <w:link w:val="affff7"/>
    <w:locked/>
    <w:rsid w:val="003778E6"/>
    <w:rPr>
      <w:rFonts w:ascii="標楷體" w:eastAsia="標楷體" w:hAnsi="標楷體" w:cs="新細明體"/>
      <w:sz w:val="32"/>
      <w:szCs w:val="26"/>
    </w:rPr>
  </w:style>
  <w:style w:type="paragraph" w:customStyle="1" w:styleId="affff7">
    <w:name w:val="貼圖"/>
    <w:next w:val="a1"/>
    <w:link w:val="affff6"/>
    <w:rsid w:val="003778E6"/>
    <w:pPr>
      <w:snapToGrid w:val="0"/>
      <w:spacing w:beforeLines="50" w:line="420" w:lineRule="atLeast"/>
      <w:jc w:val="center"/>
    </w:pPr>
    <w:rPr>
      <w:rFonts w:ascii="標楷體" w:eastAsia="標楷體" w:hAnsi="標楷體" w:cs="新細明體"/>
      <w:sz w:val="32"/>
      <w:szCs w:val="26"/>
    </w:rPr>
  </w:style>
  <w:style w:type="paragraph" w:customStyle="1" w:styleId="Default">
    <w:name w:val="Default"/>
    <w:uiPriority w:val="99"/>
    <w:rsid w:val="003778E6"/>
    <w:pPr>
      <w:widowControl w:val="0"/>
      <w:autoSpaceDE w:val="0"/>
      <w:autoSpaceDN w:val="0"/>
      <w:adjustRightInd w:val="0"/>
    </w:pPr>
    <w:rPr>
      <w:rFonts w:ascii="標楷體" w:eastAsia="標楷體" w:hAnsi="Times New Roman" w:cs="標楷體"/>
      <w:color w:val="000000"/>
      <w:kern w:val="0"/>
      <w:szCs w:val="24"/>
    </w:rPr>
  </w:style>
  <w:style w:type="character" w:customStyle="1" w:styleId="132">
    <w:name w:val="表格文字13 字元"/>
    <w:link w:val="133"/>
    <w:locked/>
    <w:rsid w:val="003778E6"/>
    <w:rPr>
      <w:rFonts w:ascii="標楷體" w:eastAsia="標楷體" w:hAnsi="標楷體"/>
      <w:sz w:val="26"/>
    </w:rPr>
  </w:style>
  <w:style w:type="paragraph" w:customStyle="1" w:styleId="133">
    <w:name w:val="表格文字13"/>
    <w:link w:val="132"/>
    <w:rsid w:val="003778E6"/>
    <w:pPr>
      <w:snapToGrid w:val="0"/>
      <w:spacing w:line="360" w:lineRule="exact"/>
      <w:jc w:val="both"/>
    </w:pPr>
    <w:rPr>
      <w:rFonts w:ascii="標楷體" w:eastAsia="標楷體" w:hAnsi="標楷體"/>
      <w:sz w:val="26"/>
    </w:rPr>
  </w:style>
  <w:style w:type="paragraph" w:customStyle="1" w:styleId="affff8">
    <w:name w:val="封面英文標題"/>
    <w:basedOn w:val="affff"/>
    <w:uiPriority w:val="99"/>
    <w:rsid w:val="003778E6"/>
    <w:pPr>
      <w:snapToGrid w:val="0"/>
      <w:spacing w:afterLines="50"/>
    </w:pPr>
    <w:rPr>
      <w:b w:val="0"/>
      <w:noProof w:val="0"/>
      <w:sz w:val="48"/>
      <w:lang w:val="en-US"/>
    </w:rPr>
  </w:style>
  <w:style w:type="paragraph" w:customStyle="1" w:styleId="affff9">
    <w:name w:val="封面 主標題"/>
    <w:basedOn w:val="a1"/>
    <w:uiPriority w:val="99"/>
    <w:rsid w:val="003778E6"/>
    <w:pPr>
      <w:adjustRightInd w:val="0"/>
      <w:snapToGrid w:val="0"/>
      <w:spacing w:before="360" w:after="240" w:line="240" w:lineRule="atLeast"/>
      <w:jc w:val="center"/>
    </w:pPr>
    <w:rPr>
      <w:rFonts w:ascii="Times New Roman" w:eastAsia="華康中黑體" w:hAnsi="Times New Roman" w:cs="Times New Roman"/>
      <w:kern w:val="0"/>
      <w:sz w:val="40"/>
      <w:szCs w:val="26"/>
    </w:rPr>
  </w:style>
  <w:style w:type="paragraph" w:customStyle="1" w:styleId="affffa">
    <w:name w:val="封面日期"/>
    <w:basedOn w:val="affff4"/>
    <w:uiPriority w:val="99"/>
    <w:rsid w:val="003778E6"/>
  </w:style>
  <w:style w:type="paragraph" w:customStyle="1" w:styleId="affffb">
    <w:name w:val="註解"/>
    <w:basedOn w:val="a1"/>
    <w:uiPriority w:val="99"/>
    <w:rsid w:val="003778E6"/>
    <w:pPr>
      <w:adjustRightInd w:val="0"/>
      <w:snapToGrid w:val="0"/>
      <w:spacing w:line="240" w:lineRule="atLeast"/>
      <w:jc w:val="both"/>
    </w:pPr>
    <w:rPr>
      <w:rFonts w:ascii="Times New Roman" w:eastAsia="標楷體" w:hAnsi="Times New Roman" w:cs="Times New Roman"/>
      <w:kern w:val="0"/>
      <w:szCs w:val="26"/>
    </w:rPr>
  </w:style>
  <w:style w:type="paragraph" w:customStyle="1" w:styleId="affffc">
    <w:name w:val="書名頁機關"/>
    <w:basedOn w:val="affff4"/>
    <w:uiPriority w:val="99"/>
    <w:rsid w:val="003778E6"/>
  </w:style>
  <w:style w:type="paragraph" w:customStyle="1" w:styleId="affffd">
    <w:name w:val="標題附錄"/>
    <w:uiPriority w:val="99"/>
    <w:rsid w:val="003778E6"/>
    <w:pPr>
      <w:snapToGrid w:val="0"/>
      <w:spacing w:beforeLines="50"/>
      <w:jc w:val="center"/>
    </w:pPr>
    <w:rPr>
      <w:rFonts w:ascii="Times New Roman" w:eastAsia="標楷體" w:hAnsi="Times New Roman" w:cs="Times New Roman"/>
      <w:b/>
      <w:kern w:val="0"/>
      <w:sz w:val="40"/>
      <w:szCs w:val="36"/>
    </w:rPr>
  </w:style>
  <w:style w:type="paragraph" w:customStyle="1" w:styleId="affffe">
    <w:name w:val="摘要關鍵字"/>
    <w:basedOn w:val="a1"/>
    <w:uiPriority w:val="99"/>
    <w:rsid w:val="003778E6"/>
    <w:pPr>
      <w:adjustRightInd w:val="0"/>
      <w:snapToGrid w:val="0"/>
      <w:spacing w:line="240" w:lineRule="atLeast"/>
      <w:jc w:val="both"/>
    </w:pPr>
    <w:rPr>
      <w:rFonts w:ascii="Times New Roman" w:eastAsia="標楷體" w:hAnsi="Times New Roman" w:cs="Times New Roman"/>
      <w:b/>
      <w:i/>
      <w:kern w:val="0"/>
      <w:sz w:val="30"/>
      <w:szCs w:val="26"/>
    </w:rPr>
  </w:style>
  <w:style w:type="character" w:customStyle="1" w:styleId="afffff">
    <w:name w:val="表名 字元"/>
    <w:link w:val="afffff0"/>
    <w:locked/>
    <w:rsid w:val="003778E6"/>
    <w:rPr>
      <w:rFonts w:ascii="Arial" w:eastAsia="標楷體" w:hAnsi="Arial" w:cs="Arial"/>
      <w:sz w:val="30"/>
      <w:szCs w:val="30"/>
    </w:rPr>
  </w:style>
  <w:style w:type="paragraph" w:customStyle="1" w:styleId="afffff0">
    <w:name w:val="表名"/>
    <w:basedOn w:val="a1"/>
    <w:link w:val="afffff"/>
    <w:rsid w:val="003778E6"/>
    <w:pPr>
      <w:adjustRightInd w:val="0"/>
      <w:spacing w:before="60" w:line="480" w:lineRule="exact"/>
      <w:jc w:val="center"/>
    </w:pPr>
    <w:rPr>
      <w:rFonts w:ascii="Arial" w:eastAsia="標楷體" w:hAnsi="Arial" w:cs="Arial"/>
      <w:sz w:val="30"/>
      <w:szCs w:val="30"/>
    </w:rPr>
  </w:style>
  <w:style w:type="paragraph" w:customStyle="1" w:styleId="18">
    <w:name w:val="備註1"/>
    <w:basedOn w:val="a1"/>
    <w:uiPriority w:val="99"/>
    <w:rsid w:val="003778E6"/>
    <w:pPr>
      <w:adjustRightInd w:val="0"/>
      <w:snapToGrid w:val="0"/>
      <w:spacing w:beforeLines="25"/>
      <w:jc w:val="both"/>
    </w:pPr>
    <w:rPr>
      <w:rFonts w:ascii="Times New Roman" w:eastAsia="標楷體" w:hAnsi="Times New Roman" w:cs="Times New Roman"/>
      <w:szCs w:val="24"/>
    </w:rPr>
  </w:style>
  <w:style w:type="character" w:customStyle="1" w:styleId="00">
    <w:name w:val="*本文縮0.0 字元"/>
    <w:link w:val="000"/>
    <w:locked/>
    <w:rsid w:val="003778E6"/>
    <w:rPr>
      <w:rFonts w:ascii="標楷體" w:eastAsia="標楷體" w:hAnsi="標楷體"/>
      <w:noProof/>
      <w:color w:val="000000"/>
      <w:sz w:val="28"/>
      <w:szCs w:val="28"/>
    </w:rPr>
  </w:style>
  <w:style w:type="paragraph" w:customStyle="1" w:styleId="000">
    <w:name w:val="*本文縮0.0"/>
    <w:link w:val="00"/>
    <w:rsid w:val="003778E6"/>
    <w:pPr>
      <w:widowControl w:val="0"/>
      <w:snapToGrid w:val="0"/>
      <w:spacing w:after="120" w:line="480" w:lineRule="exact"/>
      <w:ind w:firstLine="567"/>
      <w:jc w:val="both"/>
    </w:pPr>
    <w:rPr>
      <w:rFonts w:ascii="標楷體" w:eastAsia="標楷體" w:hAnsi="標楷體"/>
      <w:noProof/>
      <w:color w:val="000000"/>
      <w:sz w:val="28"/>
      <w:szCs w:val="28"/>
    </w:rPr>
  </w:style>
  <w:style w:type="paragraph" w:customStyle="1" w:styleId="100">
    <w:name w:val="*本文縮1.0"/>
    <w:basedOn w:val="000"/>
    <w:uiPriority w:val="99"/>
    <w:rsid w:val="003778E6"/>
    <w:pPr>
      <w:ind w:left="567"/>
    </w:pPr>
  </w:style>
  <w:style w:type="character" w:customStyle="1" w:styleId="05">
    <w:name w:val="*本文縮0.5 字元"/>
    <w:link w:val="050"/>
    <w:locked/>
    <w:rsid w:val="003778E6"/>
    <w:rPr>
      <w:rFonts w:ascii="標楷體" w:eastAsia="標楷體" w:hAnsi="標楷體"/>
      <w:noProof/>
      <w:color w:val="000000"/>
      <w:sz w:val="28"/>
      <w:szCs w:val="28"/>
    </w:rPr>
  </w:style>
  <w:style w:type="paragraph" w:customStyle="1" w:styleId="050">
    <w:name w:val="*本文縮0.5"/>
    <w:basedOn w:val="000"/>
    <w:link w:val="05"/>
    <w:rsid w:val="003778E6"/>
    <w:pPr>
      <w:ind w:left="284"/>
    </w:pPr>
  </w:style>
  <w:style w:type="character" w:customStyle="1" w:styleId="afffff1">
    <w:name w:val="*圖標題 字元"/>
    <w:link w:val="afffff2"/>
    <w:locked/>
    <w:rsid w:val="003778E6"/>
    <w:rPr>
      <w:rFonts w:ascii="標楷體" w:eastAsia="標楷體" w:hAnsi="標楷體"/>
      <w:sz w:val="28"/>
    </w:rPr>
  </w:style>
  <w:style w:type="paragraph" w:customStyle="1" w:styleId="afffff2">
    <w:name w:val="*圖標題"/>
    <w:basedOn w:val="a1"/>
    <w:link w:val="afffff1"/>
    <w:rsid w:val="003778E6"/>
    <w:pPr>
      <w:widowControl/>
      <w:autoSpaceDE w:val="0"/>
      <w:autoSpaceDN w:val="0"/>
      <w:spacing w:after="120" w:line="240" w:lineRule="atLeast"/>
      <w:jc w:val="center"/>
    </w:pPr>
    <w:rPr>
      <w:rFonts w:ascii="標楷體" w:eastAsia="標楷體" w:hAnsi="標楷體"/>
      <w:sz w:val="28"/>
    </w:rPr>
  </w:style>
  <w:style w:type="paragraph" w:customStyle="1" w:styleId="19">
    <w:name w:val="字元 字元1 字元 字元 字元 字元 字元 字元 字元"/>
    <w:basedOn w:val="a1"/>
    <w:uiPriority w:val="99"/>
    <w:semiHidden/>
    <w:rsid w:val="003778E6"/>
    <w:pPr>
      <w:widowControl/>
      <w:spacing w:after="160" w:line="240" w:lineRule="exact"/>
    </w:pPr>
    <w:rPr>
      <w:rFonts w:ascii="Verdana" w:eastAsia="Times New Roman" w:hAnsi="Verdana" w:cs="Times New Roman"/>
      <w:kern w:val="0"/>
      <w:sz w:val="20"/>
      <w:szCs w:val="20"/>
      <w:lang w:eastAsia="en-US"/>
    </w:rPr>
  </w:style>
  <w:style w:type="character" w:customStyle="1" w:styleId="111">
    <w:name w:val="1.1 字元"/>
    <w:link w:val="112"/>
    <w:locked/>
    <w:rsid w:val="003778E6"/>
    <w:rPr>
      <w:rFonts w:ascii="Arial" w:eastAsia="華康中黑體" w:hAnsi="Arial" w:cs="Arial"/>
      <w:b/>
      <w:sz w:val="26"/>
      <w:szCs w:val="26"/>
    </w:rPr>
  </w:style>
  <w:style w:type="paragraph" w:customStyle="1" w:styleId="112">
    <w:name w:val="1.1"/>
    <w:basedOn w:val="a1"/>
    <w:link w:val="111"/>
    <w:rsid w:val="003778E6"/>
    <w:pPr>
      <w:autoSpaceDE w:val="0"/>
      <w:autoSpaceDN w:val="0"/>
      <w:snapToGrid w:val="0"/>
      <w:spacing w:before="240" w:after="120"/>
    </w:pPr>
    <w:rPr>
      <w:rFonts w:ascii="Arial" w:eastAsia="華康中黑體" w:hAnsi="Arial" w:cs="Arial"/>
      <w:b/>
      <w:sz w:val="26"/>
      <w:szCs w:val="26"/>
    </w:rPr>
  </w:style>
  <w:style w:type="paragraph" w:customStyle="1" w:styleId="afffff3">
    <w:name w:val="照"/>
    <w:basedOn w:val="a1"/>
    <w:uiPriority w:val="99"/>
    <w:rsid w:val="003778E6"/>
    <w:pPr>
      <w:snapToGrid w:val="0"/>
      <w:jc w:val="center"/>
    </w:pPr>
    <w:rPr>
      <w:rFonts w:ascii="Times New Roman" w:eastAsia="標楷體" w:hAnsi="Times New Roman" w:cs="Times New Roman"/>
      <w:b/>
      <w:sz w:val="32"/>
      <w:szCs w:val="28"/>
    </w:rPr>
  </w:style>
  <w:style w:type="character" w:customStyle="1" w:styleId="afffff4">
    <w:name w:val="*表標題 字元"/>
    <w:link w:val="afffff5"/>
    <w:locked/>
    <w:rsid w:val="003778E6"/>
    <w:rPr>
      <w:rFonts w:ascii="Arial" w:eastAsia="華康楷書體W5" w:hAnsi="Arial" w:cs="Arial"/>
      <w:noProof/>
      <w:sz w:val="26"/>
      <w:szCs w:val="26"/>
    </w:rPr>
  </w:style>
  <w:style w:type="paragraph" w:customStyle="1" w:styleId="afffff5">
    <w:name w:val="*表標題"/>
    <w:basedOn w:val="a1"/>
    <w:link w:val="afffff4"/>
    <w:autoRedefine/>
    <w:rsid w:val="003778E6"/>
    <w:pPr>
      <w:autoSpaceDE w:val="0"/>
      <w:autoSpaceDN w:val="0"/>
      <w:adjustRightInd w:val="0"/>
      <w:snapToGrid w:val="0"/>
      <w:spacing w:line="500" w:lineRule="exact"/>
      <w:jc w:val="center"/>
    </w:pPr>
    <w:rPr>
      <w:rFonts w:ascii="Arial" w:eastAsia="華康楷書體W5" w:hAnsi="Arial" w:cs="Arial"/>
      <w:noProof/>
      <w:sz w:val="26"/>
      <w:szCs w:val="26"/>
    </w:rPr>
  </w:style>
  <w:style w:type="paragraph" w:customStyle="1" w:styleId="afffff6">
    <w:name w:val="第一段"/>
    <w:basedOn w:val="a1"/>
    <w:uiPriority w:val="99"/>
    <w:rsid w:val="003778E6"/>
    <w:pPr>
      <w:widowControl/>
      <w:adjustRightInd w:val="0"/>
      <w:snapToGrid w:val="0"/>
      <w:spacing w:before="120" w:after="120" w:line="440" w:lineRule="atLeast"/>
      <w:ind w:firstLineChars="210" w:firstLine="588"/>
      <w:jc w:val="both"/>
    </w:pPr>
    <w:rPr>
      <w:rFonts w:ascii="Times New Roman" w:eastAsia="標楷體" w:hAnsi="Times New Roman" w:cs="Arial"/>
      <w:kern w:val="0"/>
      <w:sz w:val="26"/>
      <w:szCs w:val="26"/>
      <w:lang w:eastAsia="en-US" w:bidi="en-US"/>
    </w:rPr>
  </w:style>
  <w:style w:type="paragraph" w:customStyle="1" w:styleId="afffff7">
    <w:name w:val="章名"/>
    <w:basedOn w:val="a1"/>
    <w:uiPriority w:val="99"/>
    <w:rsid w:val="003778E6"/>
    <w:pPr>
      <w:adjustRightInd w:val="0"/>
      <w:spacing w:before="60" w:after="60" w:line="440" w:lineRule="atLeast"/>
      <w:jc w:val="center"/>
    </w:pPr>
    <w:rPr>
      <w:rFonts w:ascii="Times New Roman" w:eastAsia="華康中黑體" w:hAnsi="Times New Roman" w:cs="Times New Roman"/>
      <w:sz w:val="36"/>
      <w:szCs w:val="20"/>
    </w:rPr>
  </w:style>
  <w:style w:type="paragraph" w:customStyle="1" w:styleId="afffff8">
    <w:name w:val="表格"/>
    <w:uiPriority w:val="99"/>
    <w:rsid w:val="003778E6"/>
    <w:pPr>
      <w:spacing w:line="400" w:lineRule="atLeast"/>
      <w:jc w:val="center"/>
    </w:pPr>
    <w:rPr>
      <w:rFonts w:ascii="Times New Roman" w:eastAsia="華康楷書體W5" w:hAnsi="Times New Roman" w:cs="Times New Roman"/>
      <w:noProof/>
      <w:kern w:val="0"/>
      <w:sz w:val="26"/>
      <w:szCs w:val="20"/>
    </w:rPr>
  </w:style>
  <w:style w:type="character" w:customStyle="1" w:styleId="afffff9">
    <w:name w:val="註 字元"/>
    <w:link w:val="afffffa"/>
    <w:semiHidden/>
    <w:locked/>
    <w:rsid w:val="003778E6"/>
    <w:rPr>
      <w:rFonts w:ascii="標楷體" w:eastAsia="標楷體" w:hAnsi="標楷體"/>
      <w:szCs w:val="24"/>
    </w:rPr>
  </w:style>
  <w:style w:type="paragraph" w:customStyle="1" w:styleId="afffffa">
    <w:name w:val="註"/>
    <w:basedOn w:val="a1"/>
    <w:link w:val="afffff9"/>
    <w:semiHidden/>
    <w:rsid w:val="003778E6"/>
    <w:pPr>
      <w:adjustRightInd w:val="0"/>
      <w:snapToGrid w:val="0"/>
      <w:spacing w:line="240" w:lineRule="atLeast"/>
    </w:pPr>
    <w:rPr>
      <w:rFonts w:ascii="標楷體" w:eastAsia="標楷體" w:hAnsi="標楷體"/>
      <w:szCs w:val="24"/>
    </w:rPr>
  </w:style>
  <w:style w:type="paragraph" w:customStyle="1" w:styleId="afffffb">
    <w:name w:val="表註解"/>
    <w:autoRedefine/>
    <w:uiPriority w:val="99"/>
    <w:rsid w:val="003778E6"/>
    <w:pPr>
      <w:spacing w:before="60" w:line="260" w:lineRule="exact"/>
      <w:ind w:leftChars="10" w:left="719" w:hangingChars="287" w:hanging="689"/>
    </w:pPr>
    <w:rPr>
      <w:rFonts w:ascii="Times New Roman" w:eastAsia="標楷體" w:hAnsi="標楷體" w:cs="Times New Roman"/>
      <w:kern w:val="0"/>
    </w:rPr>
  </w:style>
  <w:style w:type="paragraph" w:customStyle="1" w:styleId="113">
    <w:name w:val="字元 字元1 字元 字元 字元 字元 字元 字元 字元1"/>
    <w:basedOn w:val="a1"/>
    <w:uiPriority w:val="99"/>
    <w:semiHidden/>
    <w:rsid w:val="003778E6"/>
    <w:pPr>
      <w:widowControl/>
      <w:spacing w:after="160" w:line="240" w:lineRule="exact"/>
    </w:pPr>
    <w:rPr>
      <w:rFonts w:ascii="Verdana" w:eastAsia="新細明體" w:hAnsi="Verdana" w:cs="Times New Roman"/>
      <w:kern w:val="0"/>
      <w:sz w:val="20"/>
      <w:szCs w:val="20"/>
      <w:lang w:eastAsia="en-US"/>
    </w:rPr>
  </w:style>
  <w:style w:type="paragraph" w:customStyle="1" w:styleId="001">
    <w:name w:val="*本文縮0.0之副標一"/>
    <w:basedOn w:val="a1"/>
    <w:uiPriority w:val="99"/>
    <w:rsid w:val="003778E6"/>
    <w:pPr>
      <w:snapToGrid w:val="0"/>
      <w:spacing w:after="120" w:line="480" w:lineRule="exact"/>
      <w:ind w:left="851" w:hanging="567"/>
    </w:pPr>
    <w:rPr>
      <w:rFonts w:ascii="Times New Roman" w:eastAsia="華康魏碑體" w:hAnsi="Times New Roman" w:cs="Times New Roman"/>
      <w:noProof/>
      <w:color w:val="000000"/>
      <w:spacing w:val="-10"/>
      <w:kern w:val="0"/>
      <w:sz w:val="34"/>
      <w:szCs w:val="34"/>
    </w:rPr>
  </w:style>
  <w:style w:type="paragraph" w:customStyle="1" w:styleId="afffffc">
    <w:name w:val="*貼圖"/>
    <w:basedOn w:val="000"/>
    <w:uiPriority w:val="99"/>
    <w:rsid w:val="003778E6"/>
    <w:pPr>
      <w:spacing w:line="240" w:lineRule="atLeast"/>
      <w:ind w:firstLine="0"/>
      <w:jc w:val="center"/>
    </w:pPr>
  </w:style>
  <w:style w:type="character" w:customStyle="1" w:styleId="1a">
    <w:name w:val="表標題 字元1"/>
    <w:link w:val="afffffd"/>
    <w:locked/>
    <w:rsid w:val="003778E6"/>
    <w:rPr>
      <w:rFonts w:ascii="標楷體" w:eastAsia="標楷體" w:hAnsi="標楷體"/>
      <w:b/>
      <w:sz w:val="30"/>
      <w:szCs w:val="36"/>
    </w:rPr>
  </w:style>
  <w:style w:type="paragraph" w:customStyle="1" w:styleId="afffffd">
    <w:name w:val="表標題"/>
    <w:link w:val="1a"/>
    <w:rsid w:val="003778E6"/>
    <w:pPr>
      <w:spacing w:beforeLines="50"/>
      <w:jc w:val="center"/>
    </w:pPr>
    <w:rPr>
      <w:rFonts w:ascii="標楷體" w:eastAsia="標楷體" w:hAnsi="標楷體"/>
      <w:b/>
      <w:sz w:val="30"/>
      <w:szCs w:val="36"/>
    </w:rPr>
  </w:style>
  <w:style w:type="paragraph" w:customStyle="1" w:styleId="1N">
    <w:name w:val="段落1N"/>
    <w:basedOn w:val="a1"/>
    <w:uiPriority w:val="99"/>
    <w:rsid w:val="003778E6"/>
    <w:pPr>
      <w:spacing w:beforeLines="100" w:line="480" w:lineRule="exact"/>
      <w:ind w:firstLineChars="200" w:firstLine="560"/>
      <w:jc w:val="both"/>
    </w:pPr>
    <w:rPr>
      <w:rFonts w:ascii="Times New Roman" w:eastAsia="標楷體" w:hAnsi="標楷體" w:cs="Times New Roman"/>
      <w:sz w:val="28"/>
      <w:szCs w:val="20"/>
    </w:rPr>
  </w:style>
  <w:style w:type="paragraph" w:customStyle="1" w:styleId="afffffe">
    <w:name w:val=""/>
    <w:basedOn w:val="a1"/>
    <w:uiPriority w:val="99"/>
    <w:rsid w:val="003778E6"/>
    <w:pPr>
      <w:kinsoku w:val="0"/>
      <w:wordWrap w:val="0"/>
      <w:adjustRightInd w:val="0"/>
      <w:snapToGrid w:val="0"/>
      <w:spacing w:line="560" w:lineRule="atLeast"/>
      <w:ind w:left="1287" w:hanging="323"/>
    </w:pPr>
    <w:rPr>
      <w:rFonts w:ascii="華康中楷體" w:eastAsia="標楷體" w:hAnsi="Times New Roman" w:cs="Times New Roman"/>
      <w:kern w:val="0"/>
      <w:sz w:val="32"/>
      <w:szCs w:val="20"/>
    </w:rPr>
  </w:style>
  <w:style w:type="paragraph" w:customStyle="1" w:styleId="affffff">
    <w:name w:val=""/>
    <w:basedOn w:val="a1"/>
    <w:uiPriority w:val="99"/>
    <w:rsid w:val="003778E6"/>
    <w:pPr>
      <w:kinsoku w:val="0"/>
      <w:wordWrap w:val="0"/>
      <w:adjustRightInd w:val="0"/>
      <w:snapToGrid w:val="0"/>
      <w:spacing w:line="560" w:lineRule="atLeast"/>
      <w:ind w:left="646" w:hanging="323"/>
    </w:pPr>
    <w:rPr>
      <w:rFonts w:ascii="華康中楷體" w:eastAsia="標楷體" w:hAnsi="Times New Roman" w:cs="Times New Roman"/>
      <w:kern w:val="0"/>
      <w:sz w:val="32"/>
      <w:szCs w:val="20"/>
    </w:rPr>
  </w:style>
  <w:style w:type="paragraph" w:customStyle="1" w:styleId="affffff0">
    <w:name w:val="格"/>
    <w:basedOn w:val="a1"/>
    <w:uiPriority w:val="99"/>
    <w:rsid w:val="003778E6"/>
    <w:pPr>
      <w:kinsoku w:val="0"/>
      <w:wordWrap w:val="0"/>
      <w:adjustRightInd w:val="0"/>
      <w:spacing w:line="360" w:lineRule="atLeast"/>
      <w:ind w:left="332" w:right="57" w:hanging="275"/>
      <w:jc w:val="both"/>
    </w:pPr>
    <w:rPr>
      <w:rFonts w:ascii="華康中楷體" w:eastAsia="標楷體" w:hAnsi="Times New Roman" w:cs="Times New Roman"/>
      <w:kern w:val="0"/>
      <w:sz w:val="28"/>
      <w:szCs w:val="20"/>
    </w:rPr>
  </w:style>
  <w:style w:type="paragraph" w:customStyle="1" w:styleId="1b">
    <w:name w:val="目錄標題1"/>
    <w:basedOn w:val="12"/>
    <w:next w:val="a1"/>
    <w:uiPriority w:val="39"/>
    <w:semiHidden/>
    <w:qFormat/>
    <w:rsid w:val="003778E6"/>
    <w:pPr>
      <w:keepLines/>
      <w:widowControl/>
      <w:numPr>
        <w:numId w:val="0"/>
      </w:numPr>
      <w:adjustRightInd/>
      <w:snapToGrid/>
      <w:spacing w:before="480" w:after="0" w:line="276" w:lineRule="auto"/>
      <w:jc w:val="left"/>
      <w:outlineLvl w:val="9"/>
    </w:pPr>
    <w:rPr>
      <w:rFonts w:ascii="Cambria" w:eastAsia="新細明體" w:hAnsi="Cambria"/>
      <w:color w:val="365F91"/>
      <w:kern w:val="0"/>
      <w:sz w:val="28"/>
      <w:szCs w:val="28"/>
    </w:rPr>
  </w:style>
  <w:style w:type="character" w:styleId="affffff1">
    <w:name w:val="annotation reference"/>
    <w:semiHidden/>
    <w:unhideWhenUsed/>
    <w:rsid w:val="003778E6"/>
    <w:rPr>
      <w:rFonts w:ascii="Times New Roman" w:hAnsi="Times New Roman" w:cs="Times New Roman" w:hint="default"/>
      <w:sz w:val="18"/>
    </w:rPr>
  </w:style>
  <w:style w:type="character" w:customStyle="1" w:styleId="style23">
    <w:name w:val="style23"/>
    <w:basedOn w:val="a2"/>
    <w:rsid w:val="003778E6"/>
  </w:style>
  <w:style w:type="character" w:customStyle="1" w:styleId="1c">
    <w:name w:val="表 字元1"/>
    <w:rsid w:val="003778E6"/>
    <w:rPr>
      <w:rFonts w:ascii="華康楷書體W5" w:eastAsia="華康楷書體W5" w:hint="eastAsia"/>
      <w:sz w:val="28"/>
      <w:lang w:val="en-US" w:eastAsia="zh-TW" w:bidi="ar-SA"/>
    </w:rPr>
  </w:style>
  <w:style w:type="table" w:customStyle="1" w:styleId="1d">
    <w:name w:val="表格格線1"/>
    <w:basedOn w:val="a3"/>
    <w:uiPriority w:val="59"/>
    <w:rsid w:val="003778E6"/>
    <w:rPr>
      <w:rFonts w:ascii="Calibri" w:eastAsia="新細明體" w:hAnsi="Calibri" w:cs="Times New Roman"/>
      <w:kern w:val="0"/>
      <w:sz w:val="20"/>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表格格線2"/>
    <w:basedOn w:val="a3"/>
    <w:uiPriority w:val="59"/>
    <w:rsid w:val="003778E6"/>
    <w:rPr>
      <w:rFonts w:ascii="Calibri" w:eastAsia="新細明體" w:hAnsi="Calibri" w:cs="Times New Roman"/>
      <w:kern w:val="0"/>
      <w:sz w:val="20"/>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2">
    <w:name w:val="標題目錄"/>
    <w:basedOn w:val="affffd"/>
    <w:next w:val="a1"/>
    <w:uiPriority w:val="99"/>
    <w:rsid w:val="003778E6"/>
  </w:style>
  <w:style w:type="numbering" w:customStyle="1" w:styleId="1e">
    <w:name w:val="無清單1"/>
    <w:next w:val="a4"/>
    <w:uiPriority w:val="99"/>
    <w:semiHidden/>
    <w:unhideWhenUsed/>
    <w:rsid w:val="003778E6"/>
  </w:style>
  <w:style w:type="paragraph" w:styleId="affffff3">
    <w:name w:val="No Spacing"/>
    <w:link w:val="affffff4"/>
    <w:uiPriority w:val="1"/>
    <w:qFormat/>
    <w:rsid w:val="003778E6"/>
    <w:rPr>
      <w:rFonts w:ascii="Calibri" w:eastAsia="新細明體" w:hAnsi="Calibri" w:cs="Times New Roman"/>
      <w:kern w:val="0"/>
      <w:sz w:val="22"/>
    </w:rPr>
  </w:style>
  <w:style w:type="character" w:customStyle="1" w:styleId="affffff4">
    <w:name w:val="無間距 字元"/>
    <w:link w:val="affffff3"/>
    <w:uiPriority w:val="1"/>
    <w:rsid w:val="003778E6"/>
    <w:rPr>
      <w:rFonts w:ascii="Calibri" w:eastAsia="新細明體"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53139">
      <w:bodyDiv w:val="1"/>
      <w:marLeft w:val="0"/>
      <w:marRight w:val="0"/>
      <w:marTop w:val="0"/>
      <w:marBottom w:val="0"/>
      <w:divBdr>
        <w:top w:val="none" w:sz="0" w:space="0" w:color="auto"/>
        <w:left w:val="none" w:sz="0" w:space="0" w:color="auto"/>
        <w:bottom w:val="none" w:sz="0" w:space="0" w:color="auto"/>
        <w:right w:val="none" w:sz="0" w:space="0" w:color="auto"/>
      </w:divBdr>
    </w:div>
    <w:div w:id="555817594">
      <w:bodyDiv w:val="1"/>
      <w:marLeft w:val="0"/>
      <w:marRight w:val="0"/>
      <w:marTop w:val="0"/>
      <w:marBottom w:val="0"/>
      <w:divBdr>
        <w:top w:val="none" w:sz="0" w:space="0" w:color="auto"/>
        <w:left w:val="none" w:sz="0" w:space="0" w:color="auto"/>
        <w:bottom w:val="none" w:sz="0" w:space="0" w:color="auto"/>
        <w:right w:val="none" w:sz="0" w:space="0" w:color="auto"/>
      </w:divBdr>
    </w:div>
    <w:div w:id="841164668">
      <w:bodyDiv w:val="1"/>
      <w:marLeft w:val="0"/>
      <w:marRight w:val="0"/>
      <w:marTop w:val="0"/>
      <w:marBottom w:val="0"/>
      <w:divBdr>
        <w:top w:val="none" w:sz="0" w:space="0" w:color="auto"/>
        <w:left w:val="none" w:sz="0" w:space="0" w:color="auto"/>
        <w:bottom w:val="none" w:sz="0" w:space="0" w:color="auto"/>
        <w:right w:val="none" w:sz="0" w:space="0" w:color="auto"/>
      </w:divBdr>
    </w:div>
    <w:div w:id="1172649270">
      <w:bodyDiv w:val="1"/>
      <w:marLeft w:val="0"/>
      <w:marRight w:val="0"/>
      <w:marTop w:val="0"/>
      <w:marBottom w:val="0"/>
      <w:divBdr>
        <w:top w:val="none" w:sz="0" w:space="0" w:color="auto"/>
        <w:left w:val="none" w:sz="0" w:space="0" w:color="auto"/>
        <w:bottom w:val="none" w:sz="0" w:space="0" w:color="auto"/>
        <w:right w:val="none" w:sz="0" w:space="0" w:color="auto"/>
      </w:divBdr>
    </w:div>
    <w:div w:id="187546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4FF9D-D647-4CAA-A075-5FFF5DFD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EOC USER</dc:creator>
  <cp:lastModifiedBy>user</cp:lastModifiedBy>
  <cp:revision>3</cp:revision>
  <cp:lastPrinted>2018-12-07T07:51:00Z</cp:lastPrinted>
  <dcterms:created xsi:type="dcterms:W3CDTF">2019-01-16T06:46:00Z</dcterms:created>
  <dcterms:modified xsi:type="dcterms:W3CDTF">2019-01-16T06:46:00Z</dcterms:modified>
</cp:coreProperties>
</file>