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DE77" w14:textId="77777777" w:rsidR="00603ADE" w:rsidRDefault="004C7F37">
      <w:pPr>
        <w:suppressAutoHyphens w:val="0"/>
        <w:snapToGrid w:val="0"/>
        <w:spacing w:line="300" w:lineRule="auto"/>
        <w:jc w:val="center"/>
      </w:pPr>
      <w:r>
        <w:rPr>
          <w:rFonts w:eastAsia="標楷體"/>
          <w:b/>
          <w:bCs/>
          <w:color w:val="000000"/>
          <w:sz w:val="32"/>
          <w:szCs w:val="32"/>
        </w:rPr>
        <w:t>臺北市</w:t>
      </w:r>
      <w:r>
        <w:rPr>
          <w:rFonts w:eastAsia="標楷體"/>
          <w:b/>
          <w:bCs/>
          <w:color w:val="000000"/>
          <w:sz w:val="32"/>
          <w:szCs w:val="32"/>
        </w:rPr>
        <w:t>111</w:t>
      </w:r>
      <w:r>
        <w:rPr>
          <w:rFonts w:eastAsia="標楷體"/>
          <w:b/>
          <w:bCs/>
          <w:color w:val="000000"/>
          <w:sz w:val="32"/>
          <w:szCs w:val="32"/>
        </w:rPr>
        <w:t>學年度國民小學閩南語文教學人員教學專業培訓</w:t>
      </w:r>
      <w:r>
        <w:rPr>
          <w:rFonts w:eastAsia="標楷體"/>
          <w:b/>
          <w:bCs/>
          <w:color w:val="000000"/>
          <w:sz w:val="32"/>
          <w:szCs w:val="32"/>
        </w:rPr>
        <w:t xml:space="preserve"> - </w:t>
      </w:r>
      <w:r>
        <w:rPr>
          <w:rFonts w:eastAsia="標楷體"/>
          <w:b/>
          <w:bCs/>
          <w:color w:val="000000"/>
          <w:sz w:val="32"/>
          <w:szCs w:val="32"/>
        </w:rPr>
        <w:t>回流課程</w:t>
      </w:r>
    </w:p>
    <w:p w14:paraId="1C9A2E42" w14:textId="77777777" w:rsidR="00603ADE" w:rsidRDefault="004C7F37">
      <w:pPr>
        <w:suppressAutoHyphens w:val="0"/>
        <w:snapToGrid w:val="0"/>
        <w:spacing w:line="300" w:lineRule="auto"/>
        <w:jc w:val="center"/>
        <w:rPr>
          <w:rFonts w:eastAsia="標楷體"/>
          <w:b/>
          <w:bCs/>
          <w:color w:val="000000"/>
          <w:sz w:val="32"/>
          <w:szCs w:val="32"/>
        </w:rPr>
      </w:pPr>
      <w:r>
        <w:rPr>
          <w:rFonts w:eastAsia="標楷體"/>
          <w:b/>
          <w:bCs/>
          <w:color w:val="000000"/>
          <w:sz w:val="32"/>
          <w:szCs w:val="32"/>
        </w:rPr>
        <w:t>實施計畫</w:t>
      </w:r>
    </w:p>
    <w:p w14:paraId="61ED6833" w14:textId="77777777" w:rsidR="00603ADE" w:rsidRDefault="004C7F37">
      <w:pPr>
        <w:suppressAutoHyphens w:val="0"/>
        <w:snapToGrid w:val="0"/>
        <w:spacing w:line="480" w:lineRule="exact"/>
        <w:ind w:left="283" w:hanging="283"/>
        <w:rPr>
          <w:rFonts w:eastAsia="標楷體"/>
          <w:color w:val="000000"/>
          <w:sz w:val="28"/>
          <w:szCs w:val="28"/>
        </w:rPr>
      </w:pPr>
      <w:r>
        <w:rPr>
          <w:rFonts w:eastAsia="標楷體"/>
          <w:color w:val="000000"/>
          <w:sz w:val="28"/>
          <w:szCs w:val="28"/>
        </w:rPr>
        <w:t>一、依據</w:t>
      </w:r>
    </w:p>
    <w:p w14:paraId="6BC35EA4" w14:textId="77777777" w:rsidR="00603ADE" w:rsidRDefault="004C7F37">
      <w:pPr>
        <w:numPr>
          <w:ilvl w:val="0"/>
          <w:numId w:val="1"/>
        </w:numPr>
        <w:suppressAutoHyphens w:val="0"/>
        <w:snapToGrid w:val="0"/>
        <w:spacing w:line="480" w:lineRule="exact"/>
        <w:ind w:left="849" w:hanging="566"/>
        <w:rPr>
          <w:rFonts w:eastAsia="標楷體"/>
          <w:color w:val="000000"/>
          <w:sz w:val="28"/>
          <w:szCs w:val="28"/>
        </w:rPr>
      </w:pPr>
      <w:bookmarkStart w:id="0" w:name="_Hlk106022321"/>
      <w:r>
        <w:rPr>
          <w:rFonts w:eastAsia="標楷體"/>
          <w:color w:val="000000"/>
          <w:sz w:val="28"/>
          <w:szCs w:val="28"/>
        </w:rPr>
        <w:t>臺北市</w:t>
      </w:r>
      <w:r>
        <w:rPr>
          <w:rFonts w:eastAsia="標楷體"/>
          <w:color w:val="000000"/>
          <w:sz w:val="28"/>
          <w:szCs w:val="28"/>
        </w:rPr>
        <w:t>111</w:t>
      </w:r>
      <w:r>
        <w:rPr>
          <w:rFonts w:eastAsia="標楷體"/>
          <w:color w:val="000000"/>
          <w:sz w:val="28"/>
          <w:szCs w:val="28"/>
        </w:rPr>
        <w:t>學年度國民中小學推動本土教育整體推動方案工作計畫。</w:t>
      </w:r>
    </w:p>
    <w:bookmarkEnd w:id="0"/>
    <w:p w14:paraId="4112ABEB" w14:textId="77777777" w:rsidR="00603ADE" w:rsidRDefault="004C7F37">
      <w:pPr>
        <w:numPr>
          <w:ilvl w:val="0"/>
          <w:numId w:val="1"/>
        </w:numPr>
        <w:suppressAutoHyphens w:val="0"/>
        <w:snapToGrid w:val="0"/>
        <w:spacing w:line="480" w:lineRule="exact"/>
        <w:ind w:left="851" w:hanging="567"/>
        <w:rPr>
          <w:rFonts w:eastAsia="標楷體"/>
          <w:color w:val="000000"/>
          <w:sz w:val="28"/>
          <w:szCs w:val="28"/>
        </w:rPr>
      </w:pPr>
      <w:r>
        <w:rPr>
          <w:rFonts w:eastAsia="標楷體"/>
          <w:color w:val="000000"/>
          <w:sz w:val="28"/>
          <w:szCs w:val="28"/>
        </w:rPr>
        <w:t>臺北市國教輔導團語文領域本土語文輔導小組</w:t>
      </w:r>
      <w:proofErr w:type="gramStart"/>
      <w:r>
        <w:rPr>
          <w:rFonts w:eastAsia="標楷體"/>
          <w:color w:val="000000"/>
          <w:sz w:val="28"/>
          <w:szCs w:val="28"/>
        </w:rPr>
        <w:t>111</w:t>
      </w:r>
      <w:proofErr w:type="gramEnd"/>
      <w:r>
        <w:rPr>
          <w:rFonts w:eastAsia="標楷體"/>
          <w:color w:val="000000"/>
          <w:sz w:val="28"/>
          <w:szCs w:val="28"/>
        </w:rPr>
        <w:t>年度工作計畫。</w:t>
      </w:r>
    </w:p>
    <w:p w14:paraId="045A3768"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二、目的</w:t>
      </w:r>
    </w:p>
    <w:p w14:paraId="140C4CE0" w14:textId="77777777" w:rsidR="00603ADE" w:rsidRDefault="004C7F37">
      <w:pPr>
        <w:numPr>
          <w:ilvl w:val="0"/>
          <w:numId w:val="2"/>
        </w:numPr>
        <w:suppressAutoHyphens w:val="0"/>
        <w:snapToGrid w:val="0"/>
        <w:spacing w:line="480" w:lineRule="exact"/>
        <w:ind w:hanging="436"/>
        <w:rPr>
          <w:rFonts w:eastAsia="標楷體"/>
          <w:sz w:val="28"/>
          <w:szCs w:val="28"/>
        </w:rPr>
      </w:pPr>
      <w:r>
        <w:rPr>
          <w:rFonts w:eastAsia="標楷體"/>
          <w:sz w:val="28"/>
          <w:szCs w:val="28"/>
        </w:rPr>
        <w:t>因應</w:t>
      </w:r>
      <w:r>
        <w:rPr>
          <w:rFonts w:eastAsia="標楷體"/>
          <w:sz w:val="28"/>
          <w:szCs w:val="28"/>
        </w:rPr>
        <w:t>108</w:t>
      </w:r>
      <w:proofErr w:type="gramStart"/>
      <w:r>
        <w:rPr>
          <w:rFonts w:eastAsia="標楷體"/>
          <w:sz w:val="28"/>
          <w:szCs w:val="28"/>
        </w:rPr>
        <w:t>新課綱</w:t>
      </w:r>
      <w:proofErr w:type="gramEnd"/>
      <w:r>
        <w:rPr>
          <w:rFonts w:eastAsia="標楷體"/>
          <w:sz w:val="28"/>
          <w:szCs w:val="28"/>
        </w:rPr>
        <w:t>實施，培養教學支援人員本土語文素養導向教學知能。</w:t>
      </w:r>
    </w:p>
    <w:p w14:paraId="36EDFAC7" w14:textId="77777777" w:rsidR="00603ADE" w:rsidRDefault="004C7F37">
      <w:pPr>
        <w:numPr>
          <w:ilvl w:val="0"/>
          <w:numId w:val="2"/>
        </w:numPr>
        <w:suppressAutoHyphens w:val="0"/>
        <w:snapToGrid w:val="0"/>
        <w:spacing w:line="480" w:lineRule="exact"/>
        <w:ind w:hanging="436"/>
        <w:rPr>
          <w:rFonts w:eastAsia="標楷體"/>
          <w:color w:val="000000"/>
          <w:sz w:val="28"/>
          <w:szCs w:val="28"/>
        </w:rPr>
      </w:pPr>
      <w:r>
        <w:rPr>
          <w:rFonts w:eastAsia="標楷體"/>
          <w:color w:val="000000"/>
          <w:sz w:val="28"/>
          <w:szCs w:val="28"/>
        </w:rPr>
        <w:t>提供教師本土語文教學新知與吸收活動設計的能力。</w:t>
      </w:r>
    </w:p>
    <w:p w14:paraId="62BA701E" w14:textId="77777777" w:rsidR="00603ADE" w:rsidRDefault="004C7F37">
      <w:pPr>
        <w:numPr>
          <w:ilvl w:val="0"/>
          <w:numId w:val="2"/>
        </w:numPr>
        <w:suppressAutoHyphens w:val="0"/>
        <w:snapToGrid w:val="0"/>
        <w:spacing w:line="480" w:lineRule="exact"/>
        <w:ind w:hanging="436"/>
        <w:rPr>
          <w:rFonts w:eastAsia="標楷體"/>
          <w:color w:val="000000"/>
          <w:sz w:val="28"/>
          <w:szCs w:val="28"/>
        </w:rPr>
      </w:pPr>
      <w:r>
        <w:rPr>
          <w:rFonts w:eastAsia="標楷體"/>
          <w:color w:val="000000"/>
          <w:sz w:val="28"/>
          <w:szCs w:val="28"/>
        </w:rPr>
        <w:t>培養教師對本土語文教材教法研發與教學活動設計的能力。</w:t>
      </w:r>
    </w:p>
    <w:p w14:paraId="256C2836" w14:textId="77777777" w:rsidR="00603ADE" w:rsidRDefault="004C7F37">
      <w:pPr>
        <w:numPr>
          <w:ilvl w:val="0"/>
          <w:numId w:val="2"/>
        </w:numPr>
        <w:suppressAutoHyphens w:val="0"/>
        <w:snapToGrid w:val="0"/>
        <w:spacing w:line="480" w:lineRule="exact"/>
        <w:ind w:hanging="436"/>
        <w:rPr>
          <w:rFonts w:eastAsia="標楷體"/>
          <w:color w:val="000000"/>
          <w:sz w:val="28"/>
          <w:szCs w:val="28"/>
        </w:rPr>
      </w:pPr>
      <w:r>
        <w:rPr>
          <w:rFonts w:eastAsia="標楷體"/>
          <w:color w:val="000000"/>
          <w:sz w:val="28"/>
          <w:szCs w:val="28"/>
        </w:rPr>
        <w:t>鼓勵教師體驗本土文化之美，提升教學興趣與研究成效。</w:t>
      </w:r>
    </w:p>
    <w:p w14:paraId="414F5604" w14:textId="77777777" w:rsidR="00603ADE" w:rsidRDefault="004C7F37">
      <w:pPr>
        <w:numPr>
          <w:ilvl w:val="0"/>
          <w:numId w:val="2"/>
        </w:numPr>
        <w:suppressAutoHyphens w:val="0"/>
        <w:snapToGrid w:val="0"/>
        <w:spacing w:line="480" w:lineRule="exact"/>
        <w:ind w:hanging="436"/>
        <w:rPr>
          <w:rFonts w:eastAsia="標楷體"/>
          <w:color w:val="000000"/>
          <w:sz w:val="28"/>
          <w:szCs w:val="28"/>
        </w:rPr>
      </w:pPr>
      <w:r>
        <w:rPr>
          <w:rFonts w:eastAsia="標楷體"/>
          <w:color w:val="000000"/>
          <w:sz w:val="28"/>
          <w:szCs w:val="28"/>
        </w:rPr>
        <w:t>推動差異化教學及適性化教學，提升學生學習成效。</w:t>
      </w:r>
    </w:p>
    <w:p w14:paraId="1BA3AC59"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三、辦理單位：</w:t>
      </w:r>
    </w:p>
    <w:p w14:paraId="7117A473" w14:textId="77777777" w:rsidR="00603ADE" w:rsidRDefault="004C7F37">
      <w:pPr>
        <w:numPr>
          <w:ilvl w:val="0"/>
          <w:numId w:val="3"/>
        </w:numPr>
        <w:tabs>
          <w:tab w:val="left" w:pos="-14160"/>
        </w:tabs>
        <w:snapToGrid w:val="0"/>
        <w:spacing w:line="480" w:lineRule="exact"/>
        <w:rPr>
          <w:rFonts w:ascii="標楷體" w:eastAsia="標楷體" w:hAnsi="標楷體"/>
          <w:sz w:val="28"/>
          <w:szCs w:val="28"/>
        </w:rPr>
      </w:pPr>
      <w:r>
        <w:rPr>
          <w:rFonts w:ascii="標楷體" w:eastAsia="標楷體" w:hAnsi="標楷體"/>
          <w:sz w:val="28"/>
          <w:szCs w:val="28"/>
        </w:rPr>
        <w:t>主辦單位：臺北市政府教育局</w:t>
      </w:r>
    </w:p>
    <w:p w14:paraId="330CD2FA" w14:textId="77777777" w:rsidR="00603ADE" w:rsidRDefault="004C7F37">
      <w:pPr>
        <w:numPr>
          <w:ilvl w:val="0"/>
          <w:numId w:val="3"/>
        </w:numPr>
        <w:tabs>
          <w:tab w:val="left" w:pos="-14160"/>
        </w:tabs>
        <w:snapToGrid w:val="0"/>
        <w:spacing w:line="480" w:lineRule="exact"/>
        <w:rPr>
          <w:rFonts w:ascii="標楷體" w:eastAsia="標楷體" w:hAnsi="標楷體"/>
          <w:sz w:val="28"/>
          <w:szCs w:val="28"/>
        </w:rPr>
      </w:pPr>
      <w:r>
        <w:rPr>
          <w:rFonts w:ascii="標楷體" w:eastAsia="標楷體" w:hAnsi="標楷體"/>
          <w:sz w:val="28"/>
          <w:szCs w:val="28"/>
        </w:rPr>
        <w:t>承辦單位：臺北市南港區南港國民小學</w:t>
      </w:r>
    </w:p>
    <w:p w14:paraId="0E069CC3" w14:textId="77777777" w:rsidR="00603ADE" w:rsidRDefault="004C7F37">
      <w:pPr>
        <w:numPr>
          <w:ilvl w:val="0"/>
          <w:numId w:val="3"/>
        </w:numPr>
        <w:tabs>
          <w:tab w:val="left" w:pos="-14160"/>
        </w:tabs>
        <w:snapToGrid w:val="0"/>
        <w:spacing w:line="480" w:lineRule="exact"/>
        <w:rPr>
          <w:rFonts w:ascii="標楷體" w:eastAsia="標楷體" w:hAnsi="標楷體"/>
          <w:sz w:val="28"/>
          <w:szCs w:val="28"/>
        </w:rPr>
      </w:pPr>
      <w:r>
        <w:rPr>
          <w:rFonts w:ascii="標楷體" w:eastAsia="標楷體" w:hAnsi="標楷體"/>
          <w:sz w:val="28"/>
          <w:szCs w:val="28"/>
        </w:rPr>
        <w:t>協辦單位：臺北市本土語文教學工作小組、臺北市語文領域本土語文輔導小組</w:t>
      </w:r>
    </w:p>
    <w:p w14:paraId="2EB89372" w14:textId="77777777" w:rsidR="00603ADE" w:rsidRDefault="004C7F37">
      <w:pPr>
        <w:suppressAutoHyphens w:val="0"/>
        <w:snapToGrid w:val="0"/>
        <w:spacing w:line="480" w:lineRule="exact"/>
        <w:ind w:left="425" w:hanging="425"/>
      </w:pPr>
      <w:r>
        <w:rPr>
          <w:rFonts w:eastAsia="標楷體"/>
          <w:sz w:val="28"/>
          <w:szCs w:val="28"/>
        </w:rPr>
        <w:t>四、此次研習採用</w:t>
      </w:r>
      <w:r>
        <w:rPr>
          <w:rFonts w:eastAsia="標楷體"/>
          <w:sz w:val="28"/>
          <w:szCs w:val="28"/>
        </w:rPr>
        <w:t>Google meet</w:t>
      </w:r>
      <w:r>
        <w:rPr>
          <w:rFonts w:eastAsia="標楷體"/>
          <w:sz w:val="28"/>
          <w:szCs w:val="28"/>
        </w:rPr>
        <w:t>平台</w:t>
      </w:r>
      <w:proofErr w:type="gramStart"/>
      <w:r>
        <w:rPr>
          <w:rFonts w:eastAsia="標楷體"/>
          <w:sz w:val="28"/>
          <w:szCs w:val="28"/>
        </w:rPr>
        <w:t>進行線上同步</w:t>
      </w:r>
      <w:proofErr w:type="gramEnd"/>
      <w:r>
        <w:rPr>
          <w:rFonts w:eastAsia="標楷體"/>
          <w:sz w:val="28"/>
          <w:szCs w:val="28"/>
        </w:rPr>
        <w:t>教學，學員參與方式請依報名時提供之</w:t>
      </w:r>
      <w:r>
        <w:rPr>
          <w:rFonts w:eastAsia="標楷體"/>
          <w:sz w:val="28"/>
          <w:szCs w:val="28"/>
        </w:rPr>
        <w:t>google</w:t>
      </w:r>
      <w:r>
        <w:rPr>
          <w:rFonts w:eastAsia="標楷體"/>
          <w:sz w:val="28"/>
          <w:szCs w:val="28"/>
        </w:rPr>
        <w:t>帳號，於研習前</w:t>
      </w:r>
      <w:r>
        <w:rPr>
          <w:rFonts w:eastAsia="標楷體"/>
          <w:sz w:val="28"/>
          <w:szCs w:val="28"/>
        </w:rPr>
        <w:t>10</w:t>
      </w:r>
      <w:r>
        <w:rPr>
          <w:rFonts w:eastAsia="標楷體"/>
          <w:sz w:val="28"/>
          <w:szCs w:val="28"/>
        </w:rPr>
        <w:t>分鐘，</w:t>
      </w:r>
      <w:proofErr w:type="gramStart"/>
      <w:r>
        <w:rPr>
          <w:rFonts w:eastAsia="標楷體"/>
          <w:sz w:val="28"/>
          <w:szCs w:val="28"/>
        </w:rPr>
        <w:t>逕入帳</w:t>
      </w:r>
      <w:proofErr w:type="gramEnd"/>
      <w:r>
        <w:rPr>
          <w:rFonts w:eastAsia="標楷體"/>
          <w:sz w:val="28"/>
          <w:szCs w:val="28"/>
        </w:rPr>
        <w:t>號行事曆中點選會議行程的</w:t>
      </w:r>
      <w:r>
        <w:rPr>
          <w:rFonts w:eastAsia="標楷體"/>
          <w:sz w:val="28"/>
          <w:szCs w:val="28"/>
        </w:rPr>
        <w:t>meet</w:t>
      </w:r>
      <w:r>
        <w:rPr>
          <w:rFonts w:eastAsia="標楷體"/>
          <w:sz w:val="28"/>
          <w:szCs w:val="28"/>
        </w:rPr>
        <w:t>視訊會議，即可加入。本研習會議室</w:t>
      </w:r>
      <w:r>
        <w:rPr>
          <w:rFonts w:eastAsia="標楷體"/>
          <w:sz w:val="28"/>
          <w:szCs w:val="28"/>
        </w:rPr>
        <w:t>(</w:t>
      </w:r>
      <w:proofErr w:type="gramStart"/>
      <w:r>
        <w:rPr>
          <w:rFonts w:eastAsia="標楷體"/>
          <w:sz w:val="28"/>
          <w:szCs w:val="28"/>
        </w:rPr>
        <w:t>線上教室</w:t>
      </w:r>
      <w:proofErr w:type="gramEnd"/>
      <w:r>
        <w:rPr>
          <w:rFonts w:eastAsia="標楷體"/>
          <w:sz w:val="28"/>
          <w:szCs w:val="28"/>
        </w:rPr>
        <w:t>)</w:t>
      </w:r>
      <w:r>
        <w:rPr>
          <w:rFonts w:eastAsia="標楷體"/>
          <w:sz w:val="28"/>
          <w:szCs w:val="28"/>
        </w:rPr>
        <w:t>依報名結果</w:t>
      </w:r>
      <w:proofErr w:type="gramStart"/>
      <w:r>
        <w:rPr>
          <w:rFonts w:eastAsia="標楷體"/>
          <w:sz w:val="28"/>
          <w:szCs w:val="28"/>
        </w:rPr>
        <w:t>採</w:t>
      </w:r>
      <w:proofErr w:type="gramEnd"/>
      <w:r>
        <w:rPr>
          <w:rFonts w:eastAsia="標楷體"/>
          <w:sz w:val="28"/>
          <w:szCs w:val="28"/>
        </w:rPr>
        <w:t>預約邀請方式，</w:t>
      </w:r>
      <w:proofErr w:type="gramStart"/>
      <w:r>
        <w:rPr>
          <w:rFonts w:eastAsia="標楷體"/>
          <w:sz w:val="28"/>
          <w:szCs w:val="28"/>
        </w:rPr>
        <w:t>不</w:t>
      </w:r>
      <w:proofErr w:type="gramEnd"/>
      <w:r>
        <w:rPr>
          <w:rFonts w:eastAsia="標楷體"/>
          <w:sz w:val="28"/>
          <w:szCs w:val="28"/>
        </w:rPr>
        <w:t>另行公告會議室代碼。如研習前</w:t>
      </w:r>
      <w:r>
        <w:rPr>
          <w:rFonts w:eastAsia="標楷體"/>
          <w:sz w:val="28"/>
          <w:szCs w:val="28"/>
        </w:rPr>
        <w:t>三天仍未收到郵件通知，或行事曆上仍未出現本會議行程，請洽承辦人南港國小陳老師：</w:t>
      </w:r>
      <w:r>
        <w:rPr>
          <w:rFonts w:eastAsia="標楷體"/>
          <w:sz w:val="28"/>
          <w:szCs w:val="28"/>
        </w:rPr>
        <w:t xml:space="preserve">2783-4678 </w:t>
      </w:r>
      <w:r>
        <w:rPr>
          <w:rFonts w:eastAsia="標楷體"/>
          <w:sz w:val="28"/>
          <w:szCs w:val="28"/>
        </w:rPr>
        <w:t>分機</w:t>
      </w:r>
      <w:r>
        <w:rPr>
          <w:rFonts w:eastAsia="標楷體"/>
          <w:sz w:val="28"/>
          <w:szCs w:val="28"/>
        </w:rPr>
        <w:t>2106</w:t>
      </w:r>
      <w:r>
        <w:rPr>
          <w:rFonts w:eastAsia="標楷體"/>
          <w:sz w:val="28"/>
          <w:szCs w:val="28"/>
        </w:rPr>
        <w:t>。</w:t>
      </w:r>
    </w:p>
    <w:p w14:paraId="79FD5580" w14:textId="77777777" w:rsidR="00603ADE" w:rsidRDefault="004C7F37">
      <w:pPr>
        <w:suppressAutoHyphens w:val="0"/>
        <w:snapToGrid w:val="0"/>
        <w:spacing w:line="480" w:lineRule="exact"/>
        <w:ind w:firstLine="1"/>
        <w:rPr>
          <w:rFonts w:eastAsia="標楷體"/>
          <w:sz w:val="28"/>
          <w:szCs w:val="28"/>
        </w:rPr>
      </w:pPr>
      <w:r>
        <w:rPr>
          <w:rFonts w:eastAsia="標楷體"/>
          <w:sz w:val="28"/>
          <w:szCs w:val="28"/>
        </w:rPr>
        <w:t>五、研習對象</w:t>
      </w:r>
    </w:p>
    <w:p w14:paraId="06C60E95" w14:textId="77777777" w:rsidR="00603ADE" w:rsidRDefault="004C7F37">
      <w:pPr>
        <w:suppressAutoHyphens w:val="0"/>
        <w:snapToGrid w:val="0"/>
        <w:spacing w:line="480" w:lineRule="exact"/>
        <w:ind w:left="480" w:firstLine="1"/>
        <w:rPr>
          <w:rFonts w:eastAsia="標楷體"/>
          <w:sz w:val="28"/>
          <w:szCs w:val="28"/>
        </w:rPr>
      </w:pPr>
      <w:r>
        <w:rPr>
          <w:rFonts w:eastAsia="標楷體"/>
          <w:sz w:val="28"/>
          <w:szCs w:val="28"/>
        </w:rPr>
        <w:t>臺北市公私立國民小學現職閩南語教師及現職教學支援工作人員</w:t>
      </w:r>
    </w:p>
    <w:p w14:paraId="772A2000" w14:textId="77777777" w:rsidR="00603ADE" w:rsidRDefault="004C7F37">
      <w:pPr>
        <w:suppressAutoHyphens w:val="0"/>
        <w:snapToGrid w:val="0"/>
        <w:spacing w:line="480" w:lineRule="exact"/>
      </w:pPr>
      <w:bookmarkStart w:id="1" w:name="_Hlk9615393"/>
      <w:r>
        <w:rPr>
          <w:rFonts w:eastAsia="標楷體"/>
          <w:sz w:val="28"/>
          <w:szCs w:val="28"/>
        </w:rPr>
        <w:t>六、研習時間：</w:t>
      </w:r>
      <w:r>
        <w:rPr>
          <w:rFonts w:eastAsia="標楷體"/>
          <w:color w:val="000000"/>
          <w:sz w:val="28"/>
          <w:szCs w:val="28"/>
        </w:rPr>
        <w:t>112</w:t>
      </w:r>
      <w:r>
        <w:rPr>
          <w:rFonts w:eastAsia="標楷體"/>
          <w:color w:val="000000"/>
          <w:sz w:val="28"/>
          <w:szCs w:val="28"/>
        </w:rPr>
        <w:t>年</w:t>
      </w:r>
      <w:r>
        <w:rPr>
          <w:rFonts w:eastAsia="標楷體"/>
          <w:color w:val="000000"/>
          <w:sz w:val="28"/>
          <w:szCs w:val="28"/>
        </w:rPr>
        <w:t>7</w:t>
      </w:r>
      <w:r>
        <w:rPr>
          <w:rFonts w:eastAsia="標楷體"/>
          <w:color w:val="000000"/>
          <w:sz w:val="28"/>
          <w:szCs w:val="28"/>
        </w:rPr>
        <w:t>月</w:t>
      </w:r>
      <w:r>
        <w:rPr>
          <w:rFonts w:eastAsia="標楷體"/>
          <w:color w:val="000000"/>
          <w:sz w:val="28"/>
          <w:szCs w:val="28"/>
        </w:rPr>
        <w:t>19</w:t>
      </w:r>
      <w:r>
        <w:rPr>
          <w:rFonts w:eastAsia="標楷體"/>
          <w:color w:val="000000"/>
          <w:sz w:val="28"/>
          <w:szCs w:val="28"/>
        </w:rPr>
        <w:t>日至</w:t>
      </w:r>
      <w:r>
        <w:rPr>
          <w:rFonts w:eastAsia="標楷體"/>
          <w:color w:val="000000"/>
          <w:sz w:val="28"/>
          <w:szCs w:val="28"/>
        </w:rPr>
        <w:t>7</w:t>
      </w:r>
      <w:r>
        <w:rPr>
          <w:rFonts w:eastAsia="標楷體"/>
          <w:color w:val="000000"/>
          <w:sz w:val="28"/>
          <w:szCs w:val="28"/>
        </w:rPr>
        <w:t>月</w:t>
      </w:r>
      <w:r>
        <w:rPr>
          <w:rFonts w:eastAsia="標楷體"/>
          <w:color w:val="000000"/>
          <w:sz w:val="28"/>
          <w:szCs w:val="28"/>
        </w:rPr>
        <w:t>21</w:t>
      </w:r>
      <w:r>
        <w:rPr>
          <w:rFonts w:eastAsia="標楷體"/>
          <w:color w:val="000000"/>
          <w:sz w:val="28"/>
          <w:szCs w:val="28"/>
        </w:rPr>
        <w:t>日</w:t>
      </w:r>
    </w:p>
    <w:bookmarkEnd w:id="1"/>
    <w:p w14:paraId="261A90D8"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八、報名方式</w:t>
      </w:r>
    </w:p>
    <w:p w14:paraId="64337739" w14:textId="77777777" w:rsidR="00603ADE" w:rsidRDefault="004C7F37">
      <w:pPr>
        <w:suppressAutoHyphens w:val="0"/>
        <w:snapToGrid w:val="0"/>
        <w:spacing w:line="480" w:lineRule="exact"/>
        <w:ind w:left="480"/>
      </w:pPr>
      <w:bookmarkStart w:id="2" w:name="_Hlk9615479"/>
      <w:r>
        <w:rPr>
          <w:rFonts w:eastAsia="標楷體"/>
          <w:noProof/>
          <w:color w:val="000000"/>
          <w:sz w:val="28"/>
          <w:szCs w:val="28"/>
        </w:rPr>
        <w:drawing>
          <wp:anchor distT="0" distB="0" distL="114300" distR="114300" simplePos="0" relativeHeight="251658240" behindDoc="0" locked="0" layoutInCell="1" allowOverlap="1" wp14:anchorId="6882A9C2" wp14:editId="77B75C67">
            <wp:simplePos x="0" y="0"/>
            <wp:positionH relativeFrom="margin">
              <wp:posOffset>2780342</wp:posOffset>
            </wp:positionH>
            <wp:positionV relativeFrom="paragraph">
              <wp:posOffset>1001396</wp:posOffset>
            </wp:positionV>
            <wp:extent cx="1087751" cy="1087751"/>
            <wp:effectExtent l="0" t="0" r="0" b="0"/>
            <wp:wrapTopAndBottom/>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7751" cy="1087751"/>
                    </a:xfrm>
                    <a:prstGeom prst="rect">
                      <a:avLst/>
                    </a:prstGeom>
                    <a:noFill/>
                    <a:ln>
                      <a:noFill/>
                      <a:prstDash/>
                    </a:ln>
                  </pic:spPr>
                </pic:pic>
              </a:graphicData>
            </a:graphic>
          </wp:anchor>
        </w:drawing>
      </w:r>
      <w:r>
        <w:rPr>
          <w:rFonts w:eastAsia="標楷體"/>
          <w:color w:val="000000"/>
          <w:sz w:val="28"/>
          <w:szCs w:val="28"/>
        </w:rPr>
        <w:t>於</w:t>
      </w:r>
      <w:r>
        <w:rPr>
          <w:rFonts w:eastAsia="標楷體"/>
          <w:color w:val="000000"/>
          <w:sz w:val="28"/>
          <w:szCs w:val="28"/>
        </w:rPr>
        <w:t>112</w:t>
      </w:r>
      <w:r>
        <w:rPr>
          <w:rFonts w:eastAsia="標楷體"/>
          <w:color w:val="000000"/>
          <w:sz w:val="28"/>
          <w:szCs w:val="28"/>
        </w:rPr>
        <w:t>年</w:t>
      </w:r>
      <w:r>
        <w:rPr>
          <w:rFonts w:eastAsia="標楷體"/>
          <w:color w:val="000000"/>
          <w:sz w:val="28"/>
          <w:szCs w:val="28"/>
        </w:rPr>
        <w:t>7</w:t>
      </w:r>
      <w:r>
        <w:rPr>
          <w:rFonts w:eastAsia="標楷體"/>
          <w:color w:val="000000"/>
          <w:sz w:val="28"/>
          <w:szCs w:val="28"/>
        </w:rPr>
        <w:t>月</w:t>
      </w:r>
      <w:r>
        <w:rPr>
          <w:rFonts w:eastAsia="標楷體"/>
          <w:color w:val="000000"/>
          <w:sz w:val="28"/>
          <w:szCs w:val="28"/>
        </w:rPr>
        <w:t>11</w:t>
      </w:r>
      <w:r>
        <w:rPr>
          <w:rFonts w:eastAsia="標楷體"/>
          <w:color w:val="000000"/>
          <w:sz w:val="28"/>
          <w:szCs w:val="28"/>
        </w:rPr>
        <w:t>日</w:t>
      </w:r>
      <w:r>
        <w:rPr>
          <w:rFonts w:eastAsia="標楷體"/>
          <w:color w:val="000000"/>
          <w:sz w:val="28"/>
          <w:szCs w:val="28"/>
        </w:rPr>
        <w:t>(</w:t>
      </w:r>
      <w:r>
        <w:rPr>
          <w:rFonts w:eastAsia="標楷體"/>
          <w:color w:val="000000"/>
          <w:sz w:val="28"/>
          <w:szCs w:val="28"/>
        </w:rPr>
        <w:t>星期二</w:t>
      </w:r>
      <w:r>
        <w:rPr>
          <w:rFonts w:eastAsia="標楷體"/>
          <w:color w:val="000000"/>
          <w:sz w:val="28"/>
          <w:szCs w:val="28"/>
        </w:rPr>
        <w:t>)</w:t>
      </w:r>
      <w:r>
        <w:rPr>
          <w:rFonts w:eastAsia="標楷體"/>
          <w:color w:val="000000"/>
          <w:sz w:val="28"/>
          <w:szCs w:val="28"/>
        </w:rPr>
        <w:t>下午</w:t>
      </w:r>
      <w:r>
        <w:rPr>
          <w:rFonts w:eastAsia="標楷體"/>
          <w:color w:val="000000"/>
          <w:sz w:val="28"/>
          <w:szCs w:val="28"/>
        </w:rPr>
        <w:t>4</w:t>
      </w:r>
      <w:r>
        <w:rPr>
          <w:rFonts w:eastAsia="標楷體"/>
          <w:color w:val="000000"/>
          <w:sz w:val="28"/>
          <w:szCs w:val="28"/>
        </w:rPr>
        <w:t>點前，</w:t>
      </w:r>
      <w:proofErr w:type="gramStart"/>
      <w:r>
        <w:rPr>
          <w:rFonts w:eastAsia="標楷體"/>
          <w:color w:val="000000"/>
          <w:sz w:val="28"/>
          <w:szCs w:val="28"/>
        </w:rPr>
        <w:t>逕</w:t>
      </w:r>
      <w:proofErr w:type="gramEnd"/>
      <w:r>
        <w:rPr>
          <w:rFonts w:eastAsia="標楷體"/>
          <w:color w:val="000000"/>
          <w:sz w:val="28"/>
          <w:szCs w:val="28"/>
        </w:rPr>
        <w:t>至此表單填寫報名資訊：</w:t>
      </w:r>
      <w:bookmarkEnd w:id="2"/>
      <w:r>
        <w:rPr>
          <w:rFonts w:ascii="Century" w:eastAsia="標楷體" w:hAnsi="Century"/>
          <w:color w:val="000000"/>
          <w:sz w:val="28"/>
          <w:szCs w:val="28"/>
          <w:u w:val="single"/>
        </w:rPr>
        <w:t>https://forms.gle/aRLt2WzTahWbjZwp7</w:t>
      </w:r>
      <w:r>
        <w:rPr>
          <w:rFonts w:ascii="標楷體" w:eastAsia="標楷體" w:hAnsi="標楷體"/>
          <w:sz w:val="28"/>
          <w:szCs w:val="28"/>
        </w:rPr>
        <w:t>，或是掃描此</w:t>
      </w:r>
      <w:r>
        <w:rPr>
          <w:rFonts w:ascii="標楷體" w:eastAsia="標楷體" w:hAnsi="標楷體"/>
          <w:sz w:val="28"/>
          <w:szCs w:val="28"/>
        </w:rPr>
        <w:t>QR code</w:t>
      </w:r>
      <w:r>
        <w:rPr>
          <w:rFonts w:ascii="標楷體" w:eastAsia="標楷體" w:hAnsi="標楷體"/>
          <w:sz w:val="28"/>
          <w:szCs w:val="28"/>
        </w:rPr>
        <w:t>也可連結至報名</w:t>
      </w:r>
      <w:r>
        <w:rPr>
          <w:rFonts w:ascii="標楷體" w:eastAsia="標楷體" w:hAnsi="標楷體"/>
          <w:sz w:val="28"/>
          <w:szCs w:val="28"/>
        </w:rPr>
        <w:lastRenderedPageBreak/>
        <w:t>表單：</w:t>
      </w:r>
      <w:r>
        <w:rPr>
          <w:rFonts w:ascii="標楷體" w:eastAsia="標楷體" w:hAnsi="標楷體"/>
          <w:sz w:val="28"/>
          <w:szCs w:val="28"/>
        </w:rPr>
        <w:br/>
      </w:r>
      <w:proofErr w:type="gramStart"/>
      <w:r>
        <w:rPr>
          <w:rFonts w:eastAsia="標楷體"/>
          <w:color w:val="000000"/>
          <w:sz w:val="28"/>
          <w:szCs w:val="28"/>
        </w:rPr>
        <w:t>採</w:t>
      </w:r>
      <w:proofErr w:type="gramEnd"/>
      <w:r>
        <w:rPr>
          <w:rFonts w:eastAsia="標楷體"/>
          <w:color w:val="000000"/>
          <w:sz w:val="28"/>
          <w:szCs w:val="28"/>
        </w:rPr>
        <w:t>自由報名，各校沒有名額限制，但為增進課程品質及受</w:t>
      </w:r>
      <w:proofErr w:type="gramStart"/>
      <w:r>
        <w:rPr>
          <w:rFonts w:eastAsia="標楷體"/>
          <w:color w:val="000000"/>
          <w:sz w:val="28"/>
          <w:szCs w:val="28"/>
        </w:rPr>
        <w:t>限線上</w:t>
      </w:r>
      <w:proofErr w:type="gramEnd"/>
      <w:r>
        <w:rPr>
          <w:rFonts w:eastAsia="標楷體"/>
          <w:color w:val="000000"/>
          <w:sz w:val="28"/>
          <w:szCs w:val="28"/>
        </w:rPr>
        <w:t>會議室容納人數，依報名先後順序共錄取</w:t>
      </w:r>
      <w:r>
        <w:rPr>
          <w:rFonts w:eastAsia="標楷體"/>
          <w:color w:val="000000"/>
          <w:sz w:val="28"/>
          <w:szCs w:val="28"/>
        </w:rPr>
        <w:t>90</w:t>
      </w:r>
      <w:r>
        <w:rPr>
          <w:rFonts w:eastAsia="標楷體"/>
          <w:color w:val="000000"/>
          <w:sz w:val="28"/>
          <w:szCs w:val="28"/>
        </w:rPr>
        <w:t>人。</w:t>
      </w:r>
    </w:p>
    <w:p w14:paraId="2571ADDC"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九、研習內容及講座</w:t>
      </w:r>
    </w:p>
    <w:p w14:paraId="152796D5" w14:textId="77777777" w:rsidR="00603ADE" w:rsidRDefault="004C7F37">
      <w:pPr>
        <w:suppressAutoHyphens w:val="0"/>
        <w:snapToGrid w:val="0"/>
        <w:spacing w:line="480" w:lineRule="exact"/>
        <w:ind w:left="490"/>
        <w:rPr>
          <w:rFonts w:eastAsia="標楷體"/>
          <w:color w:val="000000"/>
          <w:sz w:val="28"/>
          <w:szCs w:val="28"/>
        </w:rPr>
      </w:pPr>
      <w:r>
        <w:rPr>
          <w:rFonts w:eastAsia="標楷體"/>
          <w:color w:val="000000"/>
          <w:sz w:val="28"/>
          <w:szCs w:val="28"/>
        </w:rPr>
        <w:t>研習內容以教育部國民小學閩南語文教學人員教學專業培訓</w:t>
      </w:r>
      <w:r>
        <w:rPr>
          <w:rFonts w:eastAsia="標楷體"/>
          <w:color w:val="000000"/>
          <w:sz w:val="28"/>
          <w:szCs w:val="28"/>
        </w:rPr>
        <w:t>-</w:t>
      </w:r>
      <w:r>
        <w:rPr>
          <w:rFonts w:eastAsia="標楷體"/>
          <w:color w:val="000000"/>
          <w:sz w:val="28"/>
          <w:szCs w:val="28"/>
        </w:rPr>
        <w:t>回流課程架構進行安排，講師群由臺北市國教輔導團本土語文輔導小組閩南語專長之兼任輔導員擔任。</w:t>
      </w:r>
    </w:p>
    <w:p w14:paraId="2AD22EEA" w14:textId="77777777" w:rsidR="00603ADE" w:rsidRDefault="004C7F37">
      <w:pPr>
        <w:suppressAutoHyphens w:val="0"/>
        <w:snapToGrid w:val="0"/>
        <w:spacing w:line="480" w:lineRule="exact"/>
      </w:pPr>
      <w:r>
        <w:rPr>
          <w:rFonts w:eastAsia="標楷體"/>
          <w:color w:val="000000"/>
          <w:sz w:val="28"/>
          <w:szCs w:val="28"/>
        </w:rPr>
        <w:t>十、</w:t>
      </w:r>
      <w:proofErr w:type="gramStart"/>
      <w:r>
        <w:rPr>
          <w:rFonts w:ascii="標楷體" w:eastAsia="標楷體" w:hAnsi="標楷體"/>
          <w:b/>
          <w:sz w:val="28"/>
          <w:szCs w:val="28"/>
        </w:rPr>
        <w:t>線上同步</w:t>
      </w:r>
      <w:proofErr w:type="gramEnd"/>
      <w:r>
        <w:rPr>
          <w:rFonts w:ascii="標楷體" w:eastAsia="標楷體" w:hAnsi="標楷體"/>
          <w:b/>
          <w:sz w:val="28"/>
          <w:szCs w:val="28"/>
        </w:rPr>
        <w:t>教學說明：請自行於研習課程開始日前自行做好相關事前準備：</w:t>
      </w:r>
    </w:p>
    <w:p w14:paraId="5C5E9010" w14:textId="77777777" w:rsidR="00603ADE" w:rsidRDefault="004C7F37">
      <w:pPr>
        <w:suppressAutoHyphens w:val="0"/>
        <w:snapToGrid w:val="0"/>
        <w:spacing w:line="480" w:lineRule="exact"/>
        <w:ind w:left="991" w:hanging="751"/>
        <w:rPr>
          <w:rFonts w:ascii="標楷體" w:eastAsia="標楷體" w:hAnsi="標楷體"/>
          <w:sz w:val="28"/>
          <w:szCs w:val="28"/>
        </w:rPr>
      </w:pPr>
      <w:bookmarkStart w:id="3" w:name="_Hlk75159404"/>
      <w:r>
        <w:rPr>
          <w:rFonts w:ascii="標楷體" w:eastAsia="標楷體" w:hAnsi="標楷體"/>
          <w:sz w:val="28"/>
          <w:szCs w:val="28"/>
        </w:rPr>
        <w:t>（一）硬體設備：請自行準備電腦、筆記型電腦或平板電腦等載具，並需要視訊鏡頭、麥克風、耳機等上課用設備，也請確保載具電力充足。不建議使用手機進行課程</w:t>
      </w:r>
      <w:r>
        <w:rPr>
          <w:rFonts w:ascii="標楷體" w:eastAsia="標楷體" w:hAnsi="標楷體"/>
          <w:sz w:val="28"/>
          <w:szCs w:val="28"/>
        </w:rPr>
        <w:t>(</w:t>
      </w:r>
      <w:r>
        <w:rPr>
          <w:rFonts w:ascii="標楷體" w:eastAsia="標楷體" w:hAnsi="標楷體"/>
          <w:sz w:val="28"/>
          <w:szCs w:val="28"/>
        </w:rPr>
        <w:t>因螢幕大小、教學課程時進行活動、載具電量、臨時有人聯繫您</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等考量</w:t>
      </w:r>
      <w:r>
        <w:rPr>
          <w:rFonts w:ascii="標楷體" w:eastAsia="標楷體" w:hAnsi="標楷體"/>
          <w:sz w:val="28"/>
          <w:szCs w:val="28"/>
        </w:rPr>
        <w:t>)</w:t>
      </w:r>
      <w:r>
        <w:rPr>
          <w:rFonts w:ascii="標楷體" w:eastAsia="標楷體" w:hAnsi="標楷體"/>
          <w:sz w:val="28"/>
          <w:szCs w:val="28"/>
        </w:rPr>
        <w:t>。</w:t>
      </w:r>
    </w:p>
    <w:p w14:paraId="32C99379" w14:textId="77777777" w:rsidR="00603ADE" w:rsidRDefault="004C7F37">
      <w:pPr>
        <w:suppressAutoHyphens w:val="0"/>
        <w:snapToGrid w:val="0"/>
        <w:spacing w:line="480" w:lineRule="exact"/>
        <w:ind w:left="991" w:hanging="751"/>
        <w:rPr>
          <w:rFonts w:ascii="標楷體" w:eastAsia="標楷體" w:hAnsi="標楷體"/>
          <w:sz w:val="28"/>
          <w:szCs w:val="28"/>
        </w:rPr>
      </w:pPr>
      <w:r>
        <w:rPr>
          <w:rFonts w:ascii="標楷體" w:eastAsia="標楷體" w:hAnsi="標楷體"/>
          <w:sz w:val="28"/>
          <w:szCs w:val="28"/>
        </w:rPr>
        <w:t>（二）網路：</w:t>
      </w:r>
      <w:proofErr w:type="gramStart"/>
      <w:r>
        <w:rPr>
          <w:rFonts w:ascii="標楷體" w:eastAsia="標楷體" w:hAnsi="標楷體"/>
          <w:sz w:val="28"/>
          <w:szCs w:val="28"/>
        </w:rPr>
        <w:t>線上同步</w:t>
      </w:r>
      <w:proofErr w:type="gramEnd"/>
      <w:r>
        <w:rPr>
          <w:rFonts w:ascii="標楷體" w:eastAsia="標楷體" w:hAnsi="標楷體"/>
          <w:sz w:val="28"/>
          <w:szCs w:val="28"/>
        </w:rPr>
        <w:t>課程期間</w:t>
      </w:r>
      <w:proofErr w:type="gramStart"/>
      <w:r>
        <w:rPr>
          <w:rFonts w:ascii="標楷體" w:eastAsia="標楷體" w:hAnsi="標楷體"/>
          <w:sz w:val="28"/>
          <w:szCs w:val="28"/>
        </w:rPr>
        <w:t>載具需全程</w:t>
      </w:r>
      <w:proofErr w:type="gramEnd"/>
      <w:r>
        <w:rPr>
          <w:rFonts w:ascii="標楷體" w:eastAsia="標楷體" w:hAnsi="標楷體"/>
          <w:sz w:val="28"/>
          <w:szCs w:val="28"/>
        </w:rPr>
        <w:t>連接網路，請確保您的網路順暢穩定。</w:t>
      </w:r>
    </w:p>
    <w:p w14:paraId="7A2B64BE" w14:textId="77777777" w:rsidR="00603ADE" w:rsidRDefault="004C7F37">
      <w:pPr>
        <w:suppressAutoHyphens w:val="0"/>
        <w:snapToGrid w:val="0"/>
        <w:spacing w:line="480" w:lineRule="exact"/>
        <w:ind w:left="991" w:hanging="751"/>
      </w:pPr>
      <w:r>
        <w:rPr>
          <w:rFonts w:ascii="標楷體" w:eastAsia="標楷體" w:hAnsi="標楷體"/>
          <w:sz w:val="28"/>
          <w:szCs w:val="28"/>
        </w:rPr>
        <w:t>（三）軟體及其他：本研習使用</w:t>
      </w:r>
      <w:r>
        <w:rPr>
          <w:rFonts w:ascii="標楷體" w:eastAsia="標楷體" w:hAnsi="標楷體"/>
          <w:sz w:val="28"/>
          <w:szCs w:val="28"/>
        </w:rPr>
        <w:t>google meet</w:t>
      </w:r>
      <w:proofErr w:type="gramStart"/>
      <w:r>
        <w:rPr>
          <w:rFonts w:ascii="標楷體" w:eastAsia="標楷體" w:hAnsi="標楷體"/>
          <w:sz w:val="28"/>
          <w:szCs w:val="28"/>
        </w:rPr>
        <w:t>進行線上同步</w:t>
      </w:r>
      <w:proofErr w:type="gramEnd"/>
      <w:r>
        <w:rPr>
          <w:rFonts w:ascii="標楷體" w:eastAsia="標楷體" w:hAnsi="標楷體"/>
          <w:sz w:val="28"/>
          <w:szCs w:val="28"/>
        </w:rPr>
        <w:t>教學，</w:t>
      </w:r>
      <w:r>
        <w:rPr>
          <w:rFonts w:ascii="標楷體" w:eastAsia="標楷體" w:hAnsi="標楷體"/>
          <w:b/>
          <w:sz w:val="28"/>
          <w:szCs w:val="28"/>
          <w:u w:val="single"/>
        </w:rPr>
        <w:t>請各校協助建立所屬教師之教育版</w:t>
      </w:r>
      <w:r>
        <w:rPr>
          <w:rFonts w:ascii="標楷體" w:eastAsia="標楷體" w:hAnsi="標楷體"/>
          <w:b/>
          <w:sz w:val="28"/>
          <w:szCs w:val="28"/>
          <w:u w:val="single"/>
        </w:rPr>
        <w:t>google</w:t>
      </w:r>
      <w:r>
        <w:rPr>
          <w:rFonts w:ascii="標楷體" w:eastAsia="標楷體" w:hAnsi="標楷體"/>
          <w:b/>
          <w:sz w:val="28"/>
          <w:szCs w:val="28"/>
          <w:u w:val="single"/>
        </w:rPr>
        <w:t>帳號，指導</w:t>
      </w:r>
      <w:r>
        <w:rPr>
          <w:rFonts w:ascii="標楷體" w:eastAsia="標楷體" w:hAnsi="標楷體"/>
          <w:b/>
          <w:sz w:val="28"/>
          <w:szCs w:val="28"/>
          <w:u w:val="single"/>
        </w:rPr>
        <w:t>google meet</w:t>
      </w:r>
      <w:r>
        <w:rPr>
          <w:rFonts w:ascii="標楷體" w:eastAsia="標楷體" w:hAnsi="標楷體"/>
          <w:b/>
          <w:sz w:val="28"/>
          <w:szCs w:val="28"/>
          <w:u w:val="single"/>
        </w:rPr>
        <w:t>相關操作使用</w:t>
      </w:r>
      <w:r>
        <w:rPr>
          <w:rFonts w:ascii="標楷體" w:eastAsia="標楷體" w:hAnsi="標楷體"/>
          <w:sz w:val="28"/>
          <w:szCs w:val="28"/>
        </w:rPr>
        <w:t>，於報名時將報名者電子信箱一起附在報名資料中，</w:t>
      </w:r>
      <w:proofErr w:type="gramStart"/>
      <w:r>
        <w:rPr>
          <w:rFonts w:ascii="標楷體" w:eastAsia="標楷體" w:hAnsi="標楷體"/>
          <w:sz w:val="28"/>
          <w:szCs w:val="28"/>
        </w:rPr>
        <w:t>線上課程</w:t>
      </w:r>
      <w:proofErr w:type="gramEnd"/>
      <w:r>
        <w:rPr>
          <w:rFonts w:ascii="標楷體" w:eastAsia="標楷體" w:hAnsi="標楷體"/>
          <w:sz w:val="28"/>
          <w:szCs w:val="28"/>
        </w:rPr>
        <w:t>會議邀請將</w:t>
      </w:r>
      <w:r>
        <w:rPr>
          <w:rFonts w:ascii="標楷體" w:eastAsia="標楷體" w:hAnsi="標楷體"/>
          <w:sz w:val="28"/>
          <w:szCs w:val="28"/>
        </w:rPr>
        <w:t>寄到報名時填寫的電子信箱。</w:t>
      </w:r>
    </w:p>
    <w:p w14:paraId="6DC4BA6B" w14:textId="77777777" w:rsidR="00603ADE" w:rsidRDefault="004C7F37">
      <w:pPr>
        <w:suppressAutoHyphens w:val="0"/>
        <w:snapToGrid w:val="0"/>
        <w:spacing w:line="480" w:lineRule="exact"/>
        <w:ind w:left="991" w:hanging="751"/>
        <w:rPr>
          <w:rFonts w:ascii="標楷體" w:eastAsia="標楷體" w:hAnsi="標楷體"/>
          <w:sz w:val="28"/>
          <w:szCs w:val="28"/>
        </w:rPr>
      </w:pPr>
      <w:r>
        <w:rPr>
          <w:rFonts w:ascii="標楷體" w:eastAsia="標楷體" w:hAnsi="標楷體"/>
          <w:sz w:val="28"/>
          <w:szCs w:val="28"/>
        </w:rPr>
        <w:t>（四）為增進課程品質，請於課程進行期間全程開啟視訊鏡頭，以利課程講師掌握課堂進行情況及了解每位學員的上課參與情形。也請您於課程前將您的視訊鏡頭範圍中可能會對課程進行造成干擾的事物及狀況先排除掉。</w:t>
      </w:r>
    </w:p>
    <w:p w14:paraId="2F307C34" w14:textId="77777777" w:rsidR="00603ADE" w:rsidRDefault="004C7F37">
      <w:pPr>
        <w:suppressAutoHyphens w:val="0"/>
        <w:snapToGrid w:val="0"/>
        <w:spacing w:line="480" w:lineRule="exact"/>
        <w:ind w:left="991" w:hanging="751"/>
      </w:pPr>
      <w:r>
        <w:rPr>
          <w:rFonts w:ascii="標楷體" w:eastAsia="標楷體" w:hAnsi="標楷體"/>
          <w:sz w:val="28"/>
          <w:szCs w:val="28"/>
        </w:rPr>
        <w:t>（五）為利工作人員掌握研習員出席情形，</w:t>
      </w:r>
      <w:r>
        <w:rPr>
          <w:rFonts w:ascii="標楷體" w:eastAsia="標楷體" w:hAnsi="標楷體"/>
          <w:b/>
          <w:sz w:val="28"/>
          <w:szCs w:val="28"/>
          <w:u w:val="single"/>
        </w:rPr>
        <w:t>請</w:t>
      </w:r>
      <w:proofErr w:type="gramStart"/>
      <w:r>
        <w:rPr>
          <w:rFonts w:ascii="標楷體" w:eastAsia="標楷體" w:hAnsi="標楷體"/>
          <w:b/>
          <w:sz w:val="28"/>
          <w:szCs w:val="28"/>
          <w:u w:val="single"/>
        </w:rPr>
        <w:t>於線上課程</w:t>
      </w:r>
      <w:proofErr w:type="gramEnd"/>
      <w:r>
        <w:rPr>
          <w:rFonts w:ascii="標楷體" w:eastAsia="標楷體" w:hAnsi="標楷體"/>
          <w:b/>
          <w:sz w:val="28"/>
          <w:szCs w:val="28"/>
          <w:u w:val="single"/>
        </w:rPr>
        <w:t>期間將您的顯示名稱改為中文全名</w:t>
      </w:r>
      <w:r>
        <w:rPr>
          <w:rFonts w:ascii="標楷體" w:eastAsia="標楷體" w:hAnsi="標楷體"/>
          <w:sz w:val="28"/>
          <w:szCs w:val="28"/>
        </w:rPr>
        <w:t>，更改方式請參考附件。</w:t>
      </w:r>
    </w:p>
    <w:p w14:paraId="7219AEEE" w14:textId="77777777" w:rsidR="00603ADE" w:rsidRDefault="004C7F37">
      <w:pPr>
        <w:suppressAutoHyphens w:val="0"/>
        <w:snapToGrid w:val="0"/>
        <w:spacing w:line="480" w:lineRule="exact"/>
        <w:ind w:left="991" w:hanging="751"/>
      </w:pPr>
      <w:r>
        <w:rPr>
          <w:rFonts w:ascii="標楷體" w:eastAsia="標楷體" w:hAnsi="標楷體"/>
          <w:sz w:val="28"/>
          <w:szCs w:val="28"/>
        </w:rPr>
        <w:t>（六）</w:t>
      </w:r>
      <w:proofErr w:type="gramStart"/>
      <w:r>
        <w:rPr>
          <w:rFonts w:ascii="標楷體" w:eastAsia="標楷體" w:hAnsi="標楷體"/>
          <w:sz w:val="28"/>
          <w:szCs w:val="28"/>
        </w:rPr>
        <w:t>線上會議室</w:t>
      </w:r>
      <w:proofErr w:type="gramEnd"/>
      <w:r>
        <w:rPr>
          <w:rFonts w:ascii="標楷體" w:eastAsia="標楷體" w:hAnsi="標楷體"/>
          <w:sz w:val="28"/>
          <w:szCs w:val="28"/>
        </w:rPr>
        <w:t>容納人數有限，因研習錄取人數</w:t>
      </w:r>
      <w:proofErr w:type="gramStart"/>
      <w:r>
        <w:rPr>
          <w:rFonts w:ascii="標楷體" w:eastAsia="標楷體" w:hAnsi="標楷體"/>
          <w:sz w:val="28"/>
          <w:szCs w:val="28"/>
        </w:rPr>
        <w:t>逼近線上會議室</w:t>
      </w:r>
      <w:proofErr w:type="gramEnd"/>
      <w:r>
        <w:rPr>
          <w:rFonts w:ascii="標楷體" w:eastAsia="標楷體" w:hAnsi="標楷體"/>
          <w:sz w:val="28"/>
          <w:szCs w:val="28"/>
        </w:rPr>
        <w:t>最大容納人數上限，如果有成功報名以外的老師先進入會議室占了人數，將導致成功報名的老師無法加進會議室。為確保成功報名老師研習相關</w:t>
      </w:r>
      <w:r>
        <w:rPr>
          <w:rFonts w:ascii="標楷體" w:eastAsia="標楷體" w:hAnsi="標楷體"/>
          <w:sz w:val="28"/>
          <w:szCs w:val="28"/>
        </w:rPr>
        <w:t>權益，</w:t>
      </w:r>
      <w:r>
        <w:rPr>
          <w:rFonts w:ascii="標楷體" w:eastAsia="標楷體" w:hAnsi="標楷體"/>
          <w:b/>
          <w:sz w:val="28"/>
          <w:szCs w:val="28"/>
          <w:u w:val="single"/>
        </w:rPr>
        <w:t>請不要將會議代碼分享給其他沒有成功報名的老師</w:t>
      </w:r>
      <w:r>
        <w:rPr>
          <w:rFonts w:ascii="標楷體" w:eastAsia="標楷體" w:hAnsi="標楷體"/>
          <w:sz w:val="28"/>
          <w:szCs w:val="28"/>
        </w:rPr>
        <w:t>。若成功報名的老師無法加進會議室的情形發生，</w:t>
      </w:r>
      <w:r>
        <w:rPr>
          <w:rFonts w:ascii="標楷體" w:eastAsia="標楷體" w:hAnsi="標楷體"/>
          <w:b/>
          <w:sz w:val="28"/>
          <w:szCs w:val="28"/>
          <w:u w:val="single"/>
        </w:rPr>
        <w:t>工作人員將依會議室顯示名稱，將學員名單以外的人員移出會議室。</w:t>
      </w:r>
    </w:p>
    <w:p w14:paraId="5E58CAB5" w14:textId="77777777" w:rsidR="00603ADE" w:rsidRDefault="004C7F37">
      <w:pPr>
        <w:suppressAutoHyphens w:val="0"/>
        <w:snapToGrid w:val="0"/>
        <w:spacing w:line="480" w:lineRule="exact"/>
        <w:ind w:left="991" w:hanging="751"/>
      </w:pPr>
      <w:r>
        <w:rPr>
          <w:rFonts w:ascii="標楷體" w:eastAsia="標楷體" w:hAnsi="標楷體"/>
          <w:sz w:val="28"/>
          <w:szCs w:val="28"/>
        </w:rPr>
        <w:t>（七）</w:t>
      </w:r>
      <w:r>
        <w:rPr>
          <w:rFonts w:ascii="標楷體" w:eastAsia="標楷體" w:hAnsi="標楷體"/>
          <w:b/>
          <w:sz w:val="28"/>
          <w:szCs w:val="28"/>
          <w:u w:val="single"/>
        </w:rPr>
        <w:t>為尊重課程講師</w:t>
      </w:r>
      <w:proofErr w:type="gramStart"/>
      <w:r>
        <w:rPr>
          <w:rFonts w:ascii="標楷體" w:eastAsia="標楷體" w:hAnsi="標楷體"/>
          <w:b/>
          <w:sz w:val="28"/>
          <w:szCs w:val="28"/>
          <w:u w:val="single"/>
        </w:rPr>
        <w:t>之線上課程</w:t>
      </w:r>
      <w:proofErr w:type="gramEnd"/>
      <w:r>
        <w:rPr>
          <w:rFonts w:ascii="標楷體" w:eastAsia="標楷體" w:hAnsi="標楷體"/>
          <w:b/>
          <w:sz w:val="28"/>
          <w:szCs w:val="28"/>
          <w:u w:val="single"/>
        </w:rPr>
        <w:t>著作權、講師及參與學員之肖像及聲音語言之隱私權，禁止自行於</w:t>
      </w:r>
      <w:proofErr w:type="gramStart"/>
      <w:r>
        <w:rPr>
          <w:rFonts w:ascii="標楷體" w:eastAsia="標楷體" w:hAnsi="標楷體"/>
          <w:b/>
          <w:sz w:val="28"/>
          <w:szCs w:val="28"/>
          <w:u w:val="single"/>
        </w:rPr>
        <w:t>課程時攝</w:t>
      </w:r>
      <w:proofErr w:type="gramEnd"/>
      <w:r>
        <w:rPr>
          <w:rFonts w:ascii="標楷體" w:eastAsia="標楷體" w:hAnsi="標楷體"/>
          <w:b/>
          <w:sz w:val="28"/>
          <w:szCs w:val="28"/>
          <w:u w:val="single"/>
        </w:rPr>
        <w:t>(</w:t>
      </w:r>
      <w:r>
        <w:rPr>
          <w:rFonts w:ascii="標楷體" w:eastAsia="標楷體" w:hAnsi="標楷體"/>
          <w:b/>
          <w:sz w:val="28"/>
          <w:szCs w:val="28"/>
          <w:u w:val="single"/>
        </w:rPr>
        <w:t>錄</w:t>
      </w:r>
      <w:r>
        <w:rPr>
          <w:rFonts w:ascii="標楷體" w:eastAsia="標楷體" w:hAnsi="標楷體"/>
          <w:b/>
          <w:sz w:val="28"/>
          <w:szCs w:val="28"/>
          <w:u w:val="single"/>
        </w:rPr>
        <w:t>)</w:t>
      </w:r>
      <w:r>
        <w:rPr>
          <w:rFonts w:ascii="標楷體" w:eastAsia="標楷體" w:hAnsi="標楷體"/>
          <w:b/>
          <w:sz w:val="28"/>
          <w:szCs w:val="28"/>
          <w:u w:val="single"/>
        </w:rPr>
        <w:t>影</w:t>
      </w:r>
      <w:r>
        <w:rPr>
          <w:rFonts w:ascii="標楷體" w:eastAsia="標楷體" w:hAnsi="標楷體"/>
          <w:b/>
          <w:sz w:val="28"/>
          <w:szCs w:val="28"/>
          <w:u w:val="single"/>
        </w:rPr>
        <w:t>(</w:t>
      </w:r>
      <w:r>
        <w:rPr>
          <w:rFonts w:ascii="標楷體" w:eastAsia="標楷體" w:hAnsi="標楷體"/>
          <w:b/>
          <w:sz w:val="28"/>
          <w:szCs w:val="28"/>
          <w:u w:val="single"/>
        </w:rPr>
        <w:t>音</w:t>
      </w:r>
      <w:r>
        <w:rPr>
          <w:rFonts w:ascii="標楷體" w:eastAsia="標楷體" w:hAnsi="標楷體"/>
          <w:b/>
          <w:sz w:val="28"/>
          <w:szCs w:val="28"/>
          <w:u w:val="single"/>
        </w:rPr>
        <w:t>)</w:t>
      </w:r>
      <w:r>
        <w:rPr>
          <w:rFonts w:ascii="標楷體" w:eastAsia="標楷體" w:hAnsi="標楷體"/>
          <w:b/>
          <w:sz w:val="28"/>
          <w:szCs w:val="28"/>
          <w:u w:val="single"/>
        </w:rPr>
        <w:t>、翻拍或重製等行為。</w:t>
      </w:r>
    </w:p>
    <w:bookmarkEnd w:id="3"/>
    <w:p w14:paraId="0F65717A" w14:textId="77777777" w:rsidR="00603ADE" w:rsidRDefault="004C7F37">
      <w:pPr>
        <w:suppressAutoHyphens w:val="0"/>
        <w:snapToGrid w:val="0"/>
        <w:spacing w:line="400" w:lineRule="exact"/>
        <w:rPr>
          <w:rFonts w:eastAsia="標楷體"/>
          <w:color w:val="000000"/>
          <w:sz w:val="28"/>
          <w:szCs w:val="28"/>
        </w:rPr>
      </w:pPr>
      <w:r>
        <w:rPr>
          <w:rFonts w:eastAsia="標楷體"/>
          <w:color w:val="000000"/>
          <w:sz w:val="28"/>
          <w:szCs w:val="28"/>
        </w:rPr>
        <w:t>九、課程時程表</w:t>
      </w:r>
    </w:p>
    <w:tbl>
      <w:tblPr>
        <w:tblW w:w="10456" w:type="dxa"/>
        <w:jc w:val="center"/>
        <w:tblCellMar>
          <w:left w:w="10" w:type="dxa"/>
          <w:right w:w="10" w:type="dxa"/>
        </w:tblCellMar>
        <w:tblLook w:val="0000" w:firstRow="0" w:lastRow="0" w:firstColumn="0" w:lastColumn="0" w:noHBand="0" w:noVBand="0"/>
      </w:tblPr>
      <w:tblGrid>
        <w:gridCol w:w="988"/>
        <w:gridCol w:w="3156"/>
        <w:gridCol w:w="3156"/>
        <w:gridCol w:w="3156"/>
      </w:tblGrid>
      <w:tr w:rsidR="00603ADE" w14:paraId="2BE29BD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0221" w14:textId="77777777" w:rsidR="00603ADE" w:rsidRDefault="00603ADE">
            <w:pPr>
              <w:suppressAutoHyphens w:val="0"/>
              <w:snapToGrid w:val="0"/>
              <w:spacing w:line="400" w:lineRule="exact"/>
              <w:jc w:val="center"/>
              <w:rPr>
                <w:rFonts w:eastAsia="標楷體"/>
                <w:color w:val="000000"/>
                <w:kern w:val="0"/>
                <w:szCs w:val="24"/>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774A" w14:textId="77777777" w:rsidR="00603ADE" w:rsidRDefault="004C7F37">
            <w:pPr>
              <w:suppressAutoHyphens w:val="0"/>
              <w:snapToGrid w:val="0"/>
              <w:spacing w:line="400" w:lineRule="exact"/>
              <w:jc w:val="center"/>
              <w:rPr>
                <w:rFonts w:eastAsia="標楷體"/>
                <w:kern w:val="0"/>
                <w:szCs w:val="24"/>
              </w:rPr>
            </w:pPr>
            <w:bookmarkStart w:id="4" w:name="_Hlk68019474"/>
            <w:r>
              <w:rPr>
                <w:rFonts w:eastAsia="標楷體"/>
                <w:kern w:val="0"/>
                <w:szCs w:val="24"/>
              </w:rPr>
              <w:t>7</w:t>
            </w:r>
            <w:r>
              <w:rPr>
                <w:rFonts w:eastAsia="標楷體"/>
                <w:kern w:val="0"/>
                <w:szCs w:val="24"/>
              </w:rPr>
              <w:t>月</w:t>
            </w:r>
            <w:r>
              <w:rPr>
                <w:rFonts w:eastAsia="標楷體"/>
                <w:kern w:val="0"/>
                <w:szCs w:val="24"/>
              </w:rPr>
              <w:t>19</w:t>
            </w:r>
            <w:r>
              <w:rPr>
                <w:rFonts w:eastAsia="標楷體"/>
                <w:kern w:val="0"/>
                <w:szCs w:val="24"/>
              </w:rPr>
              <w:t>日</w:t>
            </w:r>
          </w:p>
          <w:bookmarkEnd w:id="4"/>
          <w:p w14:paraId="340A40C7" w14:textId="77777777" w:rsidR="00603ADE" w:rsidRDefault="004C7F37">
            <w:pPr>
              <w:suppressAutoHyphens w:val="0"/>
              <w:snapToGrid w:val="0"/>
              <w:spacing w:line="400" w:lineRule="exact"/>
              <w:jc w:val="center"/>
              <w:rPr>
                <w:rFonts w:eastAsia="標楷體"/>
                <w:kern w:val="0"/>
                <w:szCs w:val="24"/>
              </w:rPr>
            </w:pPr>
            <w:r>
              <w:rPr>
                <w:rFonts w:eastAsia="標楷體"/>
                <w:kern w:val="0"/>
                <w:szCs w:val="24"/>
              </w:rPr>
              <w:t>星期三</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E58B" w14:textId="77777777" w:rsidR="00603ADE" w:rsidRDefault="004C7F37">
            <w:pPr>
              <w:suppressAutoHyphens w:val="0"/>
              <w:snapToGrid w:val="0"/>
              <w:spacing w:line="400" w:lineRule="exact"/>
              <w:jc w:val="center"/>
              <w:rPr>
                <w:rFonts w:eastAsia="標楷體"/>
                <w:kern w:val="0"/>
                <w:szCs w:val="24"/>
              </w:rPr>
            </w:pPr>
            <w:r>
              <w:rPr>
                <w:rFonts w:eastAsia="標楷體"/>
                <w:kern w:val="0"/>
                <w:szCs w:val="24"/>
              </w:rPr>
              <w:t>7</w:t>
            </w:r>
            <w:r>
              <w:rPr>
                <w:rFonts w:eastAsia="標楷體"/>
                <w:kern w:val="0"/>
                <w:szCs w:val="24"/>
              </w:rPr>
              <w:t>月</w:t>
            </w:r>
            <w:r>
              <w:rPr>
                <w:rFonts w:eastAsia="標楷體"/>
                <w:kern w:val="0"/>
                <w:szCs w:val="24"/>
              </w:rPr>
              <w:t>20</w:t>
            </w:r>
            <w:r>
              <w:rPr>
                <w:rFonts w:eastAsia="標楷體"/>
                <w:kern w:val="0"/>
                <w:szCs w:val="24"/>
              </w:rPr>
              <w:t>日</w:t>
            </w:r>
          </w:p>
          <w:p w14:paraId="7B69B167" w14:textId="77777777" w:rsidR="00603ADE" w:rsidRDefault="004C7F37">
            <w:pPr>
              <w:suppressAutoHyphens w:val="0"/>
              <w:snapToGrid w:val="0"/>
              <w:spacing w:line="400" w:lineRule="exact"/>
              <w:jc w:val="center"/>
              <w:rPr>
                <w:rFonts w:eastAsia="標楷體"/>
                <w:kern w:val="0"/>
                <w:szCs w:val="24"/>
              </w:rPr>
            </w:pPr>
            <w:r>
              <w:rPr>
                <w:rFonts w:eastAsia="標楷體"/>
                <w:kern w:val="0"/>
                <w:szCs w:val="24"/>
              </w:rPr>
              <w:t>星期四</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A731" w14:textId="77777777" w:rsidR="00603ADE" w:rsidRDefault="004C7F37">
            <w:pPr>
              <w:suppressAutoHyphens w:val="0"/>
              <w:snapToGrid w:val="0"/>
              <w:spacing w:line="400" w:lineRule="exact"/>
              <w:jc w:val="center"/>
              <w:rPr>
                <w:rFonts w:eastAsia="標楷體"/>
                <w:kern w:val="0"/>
                <w:szCs w:val="24"/>
              </w:rPr>
            </w:pPr>
            <w:r>
              <w:rPr>
                <w:rFonts w:eastAsia="標楷體"/>
                <w:kern w:val="0"/>
                <w:szCs w:val="24"/>
              </w:rPr>
              <w:t>7</w:t>
            </w:r>
            <w:r>
              <w:rPr>
                <w:rFonts w:eastAsia="標楷體"/>
                <w:kern w:val="0"/>
                <w:szCs w:val="24"/>
              </w:rPr>
              <w:t>月</w:t>
            </w:r>
            <w:r>
              <w:rPr>
                <w:rFonts w:eastAsia="標楷體"/>
                <w:kern w:val="0"/>
                <w:szCs w:val="24"/>
              </w:rPr>
              <w:t>21</w:t>
            </w:r>
            <w:r>
              <w:rPr>
                <w:rFonts w:eastAsia="標楷體"/>
                <w:kern w:val="0"/>
                <w:szCs w:val="24"/>
              </w:rPr>
              <w:t>日</w:t>
            </w:r>
          </w:p>
          <w:p w14:paraId="2665D67F" w14:textId="77777777" w:rsidR="00603ADE" w:rsidRDefault="004C7F37">
            <w:pPr>
              <w:suppressAutoHyphens w:val="0"/>
              <w:snapToGrid w:val="0"/>
              <w:spacing w:line="400" w:lineRule="exact"/>
              <w:jc w:val="center"/>
              <w:rPr>
                <w:rFonts w:eastAsia="標楷體"/>
                <w:kern w:val="0"/>
                <w:szCs w:val="24"/>
              </w:rPr>
            </w:pPr>
            <w:r>
              <w:rPr>
                <w:rFonts w:eastAsia="標楷體"/>
                <w:kern w:val="0"/>
                <w:szCs w:val="24"/>
              </w:rPr>
              <w:t>星期五</w:t>
            </w:r>
          </w:p>
        </w:tc>
      </w:tr>
      <w:tr w:rsidR="00603ADE" w14:paraId="1C3E705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1F29B"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08:40-09:00</w:t>
            </w:r>
          </w:p>
        </w:tc>
        <w:tc>
          <w:tcPr>
            <w:tcW w:w="9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4FA2E"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報到</w:t>
            </w:r>
          </w:p>
        </w:tc>
      </w:tr>
      <w:tr w:rsidR="00603ADE" w14:paraId="6EBFE45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83A82"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09:00-12:00</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4799"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文化桃花源</w:t>
            </w:r>
            <w:r>
              <w:rPr>
                <w:rFonts w:eastAsia="標楷體"/>
                <w:color w:val="000000"/>
                <w:kern w:val="0"/>
                <w:szCs w:val="24"/>
              </w:rPr>
              <w:t xml:space="preserve"> - (</w:t>
            </w:r>
            <w:r>
              <w:rPr>
                <w:rFonts w:eastAsia="標楷體"/>
                <w:color w:val="000000"/>
                <w:kern w:val="0"/>
                <w:szCs w:val="24"/>
              </w:rPr>
              <w:t>賞析與實作</w:t>
            </w:r>
            <w:r>
              <w:rPr>
                <w:rFonts w:eastAsia="標楷體"/>
                <w:color w:val="000000"/>
                <w:kern w:val="0"/>
                <w:szCs w:val="24"/>
              </w:rPr>
              <w:t>)</w:t>
            </w:r>
          </w:p>
          <w:p w14:paraId="7A5C7F29"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黃永城主任</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4C25"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班級經營有妙招</w:t>
            </w:r>
            <w:r>
              <w:rPr>
                <w:rFonts w:eastAsia="標楷體"/>
                <w:color w:val="000000"/>
                <w:kern w:val="0"/>
                <w:szCs w:val="24"/>
              </w:rPr>
              <w:t>(</w:t>
            </w:r>
            <w:r>
              <w:rPr>
                <w:rFonts w:eastAsia="標楷體"/>
                <w:color w:val="000000"/>
                <w:kern w:val="0"/>
                <w:szCs w:val="24"/>
              </w:rPr>
              <w:t>含差異化</w:t>
            </w:r>
            <w:r>
              <w:rPr>
                <w:rFonts w:eastAsia="標楷體"/>
                <w:color w:val="000000"/>
                <w:kern w:val="0"/>
                <w:szCs w:val="24"/>
              </w:rPr>
              <w:t>)</w:t>
            </w:r>
          </w:p>
          <w:p w14:paraId="6680F1D8"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許沛琳老師</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D377"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素養導向教學實作</w:t>
            </w:r>
            <w:r>
              <w:rPr>
                <w:rFonts w:eastAsia="標楷體"/>
                <w:color w:val="000000"/>
                <w:kern w:val="0"/>
                <w:szCs w:val="24"/>
              </w:rPr>
              <w:t xml:space="preserve"> (</w:t>
            </w:r>
            <w:proofErr w:type="gramStart"/>
            <w:r>
              <w:rPr>
                <w:rFonts w:eastAsia="標楷體"/>
                <w:color w:val="000000"/>
                <w:kern w:val="0"/>
                <w:szCs w:val="24"/>
              </w:rPr>
              <w:t>一</w:t>
            </w:r>
            <w:proofErr w:type="gramEnd"/>
            <w:r>
              <w:rPr>
                <w:rFonts w:eastAsia="標楷體"/>
                <w:color w:val="000000"/>
                <w:kern w:val="0"/>
                <w:szCs w:val="24"/>
              </w:rPr>
              <w:t>)</w:t>
            </w:r>
          </w:p>
          <w:p w14:paraId="2F1F80EE"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陳雅菁老師、黃永城主任</w:t>
            </w:r>
          </w:p>
          <w:p w14:paraId="66A1F84F" w14:textId="77777777" w:rsidR="00603ADE" w:rsidRDefault="00603ADE">
            <w:pPr>
              <w:suppressAutoHyphens w:val="0"/>
              <w:snapToGrid w:val="0"/>
              <w:spacing w:line="400" w:lineRule="exact"/>
              <w:rPr>
                <w:rFonts w:eastAsia="標楷體"/>
                <w:color w:val="000000"/>
                <w:kern w:val="0"/>
                <w:szCs w:val="24"/>
              </w:rPr>
            </w:pPr>
          </w:p>
        </w:tc>
      </w:tr>
      <w:tr w:rsidR="00603ADE" w14:paraId="5DF1116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797D3"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12:00-13:00</w:t>
            </w:r>
          </w:p>
        </w:tc>
        <w:tc>
          <w:tcPr>
            <w:tcW w:w="9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858BE"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午休</w:t>
            </w:r>
          </w:p>
        </w:tc>
      </w:tr>
      <w:tr w:rsidR="00603ADE" w14:paraId="77E4D95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51528"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13:00-16:00</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95243"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聽力與</w:t>
            </w:r>
            <w:proofErr w:type="gramStart"/>
            <w:r>
              <w:rPr>
                <w:rFonts w:eastAsia="標楷體"/>
                <w:color w:val="000000"/>
                <w:kern w:val="0"/>
                <w:szCs w:val="24"/>
              </w:rPr>
              <w:t>口說攻略</w:t>
            </w:r>
            <w:proofErr w:type="gramEnd"/>
            <w:r>
              <w:rPr>
                <w:rFonts w:eastAsia="標楷體"/>
                <w:color w:val="000000"/>
                <w:kern w:val="0"/>
                <w:szCs w:val="24"/>
              </w:rPr>
              <w:t>(</w:t>
            </w:r>
            <w:r>
              <w:rPr>
                <w:rFonts w:eastAsia="標楷體"/>
                <w:color w:val="000000"/>
                <w:kern w:val="0"/>
                <w:szCs w:val="24"/>
              </w:rPr>
              <w:t>含評量</w:t>
            </w:r>
            <w:r>
              <w:rPr>
                <w:rFonts w:eastAsia="標楷體"/>
                <w:color w:val="000000"/>
                <w:kern w:val="0"/>
                <w:szCs w:val="24"/>
              </w:rPr>
              <w:t>)</w:t>
            </w:r>
          </w:p>
          <w:p w14:paraId="605586B1"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林品</w:t>
            </w:r>
            <w:proofErr w:type="gramStart"/>
            <w:r>
              <w:rPr>
                <w:rFonts w:eastAsia="標楷體"/>
                <w:color w:val="000000"/>
                <w:kern w:val="0"/>
                <w:szCs w:val="24"/>
              </w:rPr>
              <w:t>妏</w:t>
            </w:r>
            <w:proofErr w:type="gramEnd"/>
            <w:r>
              <w:rPr>
                <w:rFonts w:eastAsia="標楷體"/>
                <w:color w:val="000000"/>
                <w:kern w:val="0"/>
                <w:szCs w:val="24"/>
              </w:rPr>
              <w:t>老師</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D1089"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閱讀與寫作攻略</w:t>
            </w:r>
            <w:r>
              <w:rPr>
                <w:rFonts w:eastAsia="標楷體"/>
                <w:color w:val="000000"/>
                <w:kern w:val="0"/>
                <w:szCs w:val="24"/>
              </w:rPr>
              <w:t>(</w:t>
            </w:r>
            <w:r>
              <w:rPr>
                <w:rFonts w:eastAsia="標楷體"/>
                <w:color w:val="000000"/>
                <w:kern w:val="0"/>
                <w:szCs w:val="24"/>
              </w:rPr>
              <w:t>含評量</w:t>
            </w:r>
            <w:r>
              <w:rPr>
                <w:rFonts w:eastAsia="標楷體"/>
                <w:color w:val="000000"/>
                <w:kern w:val="0"/>
                <w:szCs w:val="24"/>
              </w:rPr>
              <w:t>)</w:t>
            </w:r>
          </w:p>
          <w:p w14:paraId="1210489D"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陳雅菁老師</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77A5"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素養導向教學實作</w:t>
            </w:r>
            <w:r>
              <w:rPr>
                <w:rFonts w:eastAsia="標楷體"/>
                <w:color w:val="000000"/>
                <w:kern w:val="0"/>
                <w:szCs w:val="24"/>
              </w:rPr>
              <w:t xml:space="preserve"> (</w:t>
            </w:r>
            <w:r>
              <w:rPr>
                <w:rFonts w:eastAsia="標楷體"/>
                <w:color w:val="000000"/>
                <w:kern w:val="0"/>
                <w:szCs w:val="24"/>
              </w:rPr>
              <w:t>二</w:t>
            </w:r>
            <w:r>
              <w:rPr>
                <w:rFonts w:eastAsia="標楷體"/>
                <w:color w:val="000000"/>
                <w:kern w:val="0"/>
                <w:szCs w:val="24"/>
              </w:rPr>
              <w:t>)</w:t>
            </w:r>
          </w:p>
          <w:p w14:paraId="4700A8CB" w14:textId="77777777" w:rsidR="00603ADE" w:rsidRDefault="004C7F37">
            <w:pPr>
              <w:suppressAutoHyphens w:val="0"/>
              <w:snapToGrid w:val="0"/>
              <w:spacing w:line="400" w:lineRule="exact"/>
              <w:rPr>
                <w:rFonts w:eastAsia="標楷體"/>
                <w:color w:val="000000"/>
                <w:kern w:val="0"/>
                <w:szCs w:val="24"/>
              </w:rPr>
            </w:pPr>
            <w:r>
              <w:rPr>
                <w:rFonts w:eastAsia="標楷體"/>
                <w:color w:val="000000"/>
                <w:kern w:val="0"/>
                <w:szCs w:val="24"/>
              </w:rPr>
              <w:t>陳雅菁老師、黃永城主任</w:t>
            </w:r>
          </w:p>
          <w:p w14:paraId="7F5841E5" w14:textId="77777777" w:rsidR="00603ADE" w:rsidRDefault="00603ADE">
            <w:pPr>
              <w:suppressAutoHyphens w:val="0"/>
              <w:snapToGrid w:val="0"/>
              <w:spacing w:line="400" w:lineRule="exact"/>
              <w:rPr>
                <w:rFonts w:eastAsia="標楷體"/>
                <w:color w:val="000000"/>
                <w:kern w:val="0"/>
                <w:szCs w:val="24"/>
              </w:rPr>
            </w:pPr>
          </w:p>
        </w:tc>
      </w:tr>
      <w:tr w:rsidR="00603ADE" w14:paraId="7EEF763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2AEDB"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16:00-</w:t>
            </w:r>
          </w:p>
        </w:tc>
        <w:tc>
          <w:tcPr>
            <w:tcW w:w="9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CFB7" w14:textId="77777777" w:rsidR="00603ADE" w:rsidRDefault="004C7F37">
            <w:pPr>
              <w:suppressAutoHyphens w:val="0"/>
              <w:snapToGrid w:val="0"/>
              <w:spacing w:line="400" w:lineRule="exact"/>
              <w:jc w:val="center"/>
              <w:rPr>
                <w:rFonts w:eastAsia="標楷體"/>
                <w:color w:val="000000"/>
                <w:kern w:val="0"/>
                <w:szCs w:val="24"/>
              </w:rPr>
            </w:pPr>
            <w:r>
              <w:rPr>
                <w:rFonts w:eastAsia="標楷體"/>
                <w:color w:val="000000"/>
                <w:kern w:val="0"/>
                <w:szCs w:val="24"/>
              </w:rPr>
              <w:t>賦歸</w:t>
            </w:r>
          </w:p>
        </w:tc>
      </w:tr>
    </w:tbl>
    <w:p w14:paraId="439835C3" w14:textId="77777777" w:rsidR="00603ADE" w:rsidRDefault="00603ADE">
      <w:pPr>
        <w:suppressAutoHyphens w:val="0"/>
        <w:snapToGrid w:val="0"/>
        <w:spacing w:line="400" w:lineRule="exact"/>
        <w:ind w:left="1680" w:hanging="1680"/>
        <w:rPr>
          <w:rFonts w:eastAsia="標楷體"/>
          <w:color w:val="000000"/>
          <w:sz w:val="28"/>
          <w:szCs w:val="28"/>
        </w:rPr>
      </w:pPr>
    </w:p>
    <w:p w14:paraId="415362D1" w14:textId="77777777" w:rsidR="00603ADE" w:rsidRDefault="004C7F37">
      <w:pPr>
        <w:suppressAutoHyphens w:val="0"/>
        <w:snapToGrid w:val="0"/>
        <w:spacing w:line="480" w:lineRule="exact"/>
        <w:ind w:left="1680" w:hanging="1680"/>
      </w:pPr>
      <w:r>
        <w:rPr>
          <w:rFonts w:eastAsia="標楷體"/>
          <w:color w:val="000000"/>
          <w:sz w:val="28"/>
          <w:szCs w:val="28"/>
        </w:rPr>
        <w:t>十、</w:t>
      </w:r>
      <w:bookmarkStart w:id="5" w:name="_Hlk9615526"/>
      <w:r>
        <w:rPr>
          <w:rFonts w:eastAsia="標楷體"/>
          <w:color w:val="000000"/>
          <w:sz w:val="28"/>
          <w:szCs w:val="28"/>
        </w:rPr>
        <w:t>研習時數：全程參與者核發</w:t>
      </w:r>
      <w:r>
        <w:rPr>
          <w:rFonts w:eastAsia="標楷體"/>
          <w:b/>
          <w:color w:val="000000"/>
          <w:sz w:val="28"/>
          <w:szCs w:val="28"/>
        </w:rPr>
        <w:t>18</w:t>
      </w:r>
      <w:r>
        <w:rPr>
          <w:rFonts w:eastAsia="標楷體"/>
          <w:b/>
          <w:color w:val="000000"/>
          <w:sz w:val="28"/>
          <w:szCs w:val="28"/>
        </w:rPr>
        <w:t>小時</w:t>
      </w:r>
      <w:r>
        <w:rPr>
          <w:rFonts w:eastAsia="標楷體"/>
          <w:color w:val="000000"/>
          <w:sz w:val="28"/>
          <w:szCs w:val="28"/>
        </w:rPr>
        <w:t>研習時數證明，如報名者有本市教師在職研習網帳號，也請自行上網報名此刻程以利核發研習時數。未全程參與者，由承辦學校核實發予研習時數證明。</w:t>
      </w:r>
    </w:p>
    <w:bookmarkEnd w:id="5"/>
    <w:p w14:paraId="3702B1C3"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十、研習經費：由臺北市政府教育局相關經費支應。</w:t>
      </w:r>
    </w:p>
    <w:p w14:paraId="7D6A4467" w14:textId="77777777" w:rsidR="00603ADE" w:rsidRDefault="004C7F37">
      <w:pPr>
        <w:suppressAutoHyphens w:val="0"/>
        <w:snapToGrid w:val="0"/>
        <w:spacing w:line="480" w:lineRule="exact"/>
        <w:ind w:left="1920" w:hanging="1920"/>
        <w:rPr>
          <w:rFonts w:eastAsia="標楷體"/>
          <w:color w:val="000000"/>
          <w:sz w:val="28"/>
          <w:szCs w:val="28"/>
        </w:rPr>
      </w:pPr>
      <w:r>
        <w:rPr>
          <w:rFonts w:eastAsia="標楷體"/>
          <w:color w:val="000000"/>
          <w:sz w:val="28"/>
          <w:szCs w:val="28"/>
        </w:rPr>
        <w:t>十一、預期成果：透過研習進修、實作分享與經驗交流增進教師本土語言教學專業知能成長。</w:t>
      </w:r>
    </w:p>
    <w:p w14:paraId="70CF16F4" w14:textId="77777777" w:rsidR="00603ADE" w:rsidRDefault="004C7F37">
      <w:pPr>
        <w:suppressAutoHyphens w:val="0"/>
        <w:snapToGrid w:val="0"/>
        <w:spacing w:line="480" w:lineRule="exact"/>
        <w:ind w:left="1920" w:hanging="1920"/>
        <w:rPr>
          <w:rFonts w:eastAsia="標楷體"/>
          <w:color w:val="000000"/>
          <w:sz w:val="28"/>
          <w:szCs w:val="28"/>
        </w:rPr>
      </w:pPr>
      <w:r>
        <w:rPr>
          <w:rFonts w:eastAsia="標楷體"/>
          <w:color w:val="000000"/>
          <w:sz w:val="28"/>
          <w:szCs w:val="28"/>
        </w:rPr>
        <w:t>十二、研習注意事項：</w:t>
      </w:r>
    </w:p>
    <w:p w14:paraId="53B09270" w14:textId="77777777" w:rsidR="00603ADE" w:rsidRDefault="004C7F37">
      <w:pPr>
        <w:suppressAutoHyphens w:val="0"/>
        <w:snapToGrid w:val="0"/>
        <w:spacing w:line="480" w:lineRule="exact"/>
        <w:ind w:left="989" w:hanging="708"/>
      </w:pPr>
      <w:bookmarkStart w:id="6" w:name="_Hlk75264765"/>
      <w:r>
        <w:rPr>
          <w:rFonts w:eastAsia="標楷體"/>
          <w:color w:val="000000"/>
          <w:sz w:val="28"/>
          <w:szCs w:val="28"/>
        </w:rPr>
        <w:t>（一）</w:t>
      </w:r>
      <w:bookmarkStart w:id="7" w:name="_Hlk106023999"/>
      <w:r>
        <w:rPr>
          <w:rFonts w:eastAsia="標楷體"/>
          <w:sz w:val="28"/>
          <w:szCs w:val="28"/>
        </w:rPr>
        <w:t>全程參與研習之教師，由承辦學校依規定核給</w:t>
      </w:r>
      <w:r>
        <w:rPr>
          <w:rFonts w:eastAsia="標楷體"/>
          <w:sz w:val="28"/>
          <w:szCs w:val="28"/>
        </w:rPr>
        <w:t>18</w:t>
      </w:r>
      <w:r>
        <w:rPr>
          <w:rFonts w:eastAsia="標楷體"/>
          <w:sz w:val="28"/>
          <w:szCs w:val="28"/>
        </w:rPr>
        <w:t>小時研習時數證明。</w:t>
      </w:r>
      <w:bookmarkEnd w:id="7"/>
    </w:p>
    <w:p w14:paraId="37EEC002" w14:textId="77777777" w:rsidR="00603ADE" w:rsidRDefault="004C7F37">
      <w:pPr>
        <w:suppressAutoHyphens w:val="0"/>
        <w:snapToGrid w:val="0"/>
        <w:spacing w:line="480" w:lineRule="exact"/>
        <w:ind w:left="991" w:hanging="708"/>
      </w:pPr>
      <w:r>
        <w:rPr>
          <w:rFonts w:eastAsia="標楷體"/>
          <w:color w:val="000000"/>
          <w:sz w:val="28"/>
          <w:szCs w:val="28"/>
        </w:rPr>
        <w:t>（二）</w:t>
      </w:r>
      <w:bookmarkStart w:id="8" w:name="_Hlk9615548"/>
      <w:r>
        <w:rPr>
          <w:rFonts w:eastAsia="標楷體"/>
          <w:color w:val="000000"/>
          <w:sz w:val="28"/>
          <w:szCs w:val="28"/>
        </w:rPr>
        <w:t>如遇自然災害或不可抗力之因素，依照行政院人事行政局公告</w:t>
      </w:r>
      <w:proofErr w:type="gramStart"/>
      <w:r>
        <w:rPr>
          <w:rFonts w:eastAsia="標楷體"/>
          <w:color w:val="000000"/>
          <w:sz w:val="28"/>
          <w:szCs w:val="28"/>
        </w:rPr>
        <w:t>辦理停班停課</w:t>
      </w:r>
      <w:proofErr w:type="gramEnd"/>
      <w:r>
        <w:rPr>
          <w:rFonts w:eastAsia="標楷體"/>
          <w:color w:val="000000"/>
          <w:sz w:val="28"/>
          <w:szCs w:val="28"/>
        </w:rPr>
        <w:t>相關事宜，後續補課問題，將另行於學校網頁上公告通知，恕</w:t>
      </w:r>
      <w:proofErr w:type="gramStart"/>
      <w:r>
        <w:rPr>
          <w:rFonts w:eastAsia="標楷體"/>
          <w:color w:val="000000"/>
          <w:sz w:val="28"/>
          <w:szCs w:val="28"/>
        </w:rPr>
        <w:t>不</w:t>
      </w:r>
      <w:proofErr w:type="gramEnd"/>
      <w:r>
        <w:rPr>
          <w:rFonts w:eastAsia="標楷體"/>
          <w:color w:val="000000"/>
          <w:sz w:val="28"/>
          <w:szCs w:val="28"/>
        </w:rPr>
        <w:t>個別通知。</w:t>
      </w:r>
      <w:bookmarkEnd w:id="8"/>
    </w:p>
    <w:bookmarkEnd w:id="6"/>
    <w:p w14:paraId="5D48E717" w14:textId="77777777" w:rsidR="00603ADE" w:rsidRDefault="004C7F37">
      <w:pPr>
        <w:suppressAutoHyphens w:val="0"/>
        <w:snapToGrid w:val="0"/>
        <w:spacing w:line="480" w:lineRule="exact"/>
      </w:pPr>
      <w:r>
        <w:rPr>
          <w:rFonts w:eastAsia="標楷體"/>
          <w:color w:val="000000"/>
          <w:sz w:val="28"/>
          <w:szCs w:val="28"/>
        </w:rPr>
        <w:t>十三、其他：</w:t>
      </w:r>
      <w:r>
        <w:rPr>
          <w:rFonts w:eastAsia="標楷體"/>
          <w:b/>
          <w:color w:val="000000"/>
          <w:sz w:val="28"/>
          <w:szCs w:val="28"/>
        </w:rPr>
        <w:t>相關工作人員加班時數不受每月</w:t>
      </w:r>
      <w:r>
        <w:rPr>
          <w:rFonts w:eastAsia="標楷體"/>
          <w:b/>
          <w:color w:val="000000"/>
          <w:sz w:val="28"/>
          <w:szCs w:val="28"/>
        </w:rPr>
        <w:t>20</w:t>
      </w:r>
      <w:r>
        <w:rPr>
          <w:rFonts w:eastAsia="標楷體"/>
          <w:b/>
          <w:color w:val="000000"/>
          <w:sz w:val="28"/>
          <w:szCs w:val="28"/>
        </w:rPr>
        <w:t>小時之限制</w:t>
      </w:r>
      <w:r>
        <w:rPr>
          <w:rFonts w:eastAsia="標楷體"/>
          <w:color w:val="000000"/>
          <w:sz w:val="28"/>
          <w:szCs w:val="28"/>
        </w:rPr>
        <w:t>。</w:t>
      </w:r>
    </w:p>
    <w:p w14:paraId="50D63971"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十四、獎勵：本土語言教學研習承辦學校有功人員，由臺北市政府教育局從優敘獎。</w:t>
      </w:r>
    </w:p>
    <w:p w14:paraId="456686F5" w14:textId="77777777" w:rsidR="00603ADE" w:rsidRDefault="004C7F37">
      <w:pPr>
        <w:suppressAutoHyphens w:val="0"/>
        <w:snapToGrid w:val="0"/>
        <w:spacing w:line="480" w:lineRule="exact"/>
        <w:rPr>
          <w:rFonts w:eastAsia="標楷體"/>
          <w:color w:val="000000"/>
          <w:sz w:val="28"/>
          <w:szCs w:val="28"/>
        </w:rPr>
      </w:pPr>
      <w:r>
        <w:rPr>
          <w:rFonts w:eastAsia="標楷體"/>
          <w:color w:val="000000"/>
          <w:sz w:val="28"/>
          <w:szCs w:val="28"/>
        </w:rPr>
        <w:t>十五、本計畫陳臺北市政府教育局核可，核撥經費後實施，修正時亦同。</w:t>
      </w:r>
    </w:p>
    <w:p w14:paraId="095435DB" w14:textId="77777777" w:rsidR="00603ADE" w:rsidRDefault="00603ADE">
      <w:pPr>
        <w:pageBreakBefore/>
        <w:widowControl/>
        <w:suppressAutoHyphens w:val="0"/>
        <w:rPr>
          <w:rFonts w:eastAsia="標楷體"/>
          <w:color w:val="000000"/>
          <w:sz w:val="28"/>
          <w:szCs w:val="28"/>
        </w:rPr>
      </w:pPr>
    </w:p>
    <w:p w14:paraId="7EA2C5A8" w14:textId="77777777" w:rsidR="00603ADE" w:rsidRDefault="004C7F37">
      <w:pPr>
        <w:suppressAutoHyphens w:val="0"/>
        <w:rPr>
          <w:rFonts w:ascii="標楷體" w:eastAsia="標楷體" w:hAnsi="標楷體"/>
          <w:b/>
          <w:color w:val="000000"/>
          <w:sz w:val="28"/>
          <w:szCs w:val="28"/>
        </w:rPr>
      </w:pPr>
      <w:r>
        <w:rPr>
          <w:rFonts w:ascii="標楷體" w:eastAsia="標楷體" w:hAnsi="標楷體"/>
          <w:b/>
          <w:color w:val="000000"/>
          <w:sz w:val="28"/>
          <w:szCs w:val="28"/>
        </w:rPr>
        <w:t>附件：更改會議室顯示名稱方式</w:t>
      </w:r>
    </w:p>
    <w:p w14:paraId="4585B997" w14:textId="77777777" w:rsidR="00603ADE" w:rsidRDefault="004C7F37">
      <w:pPr>
        <w:suppressAutoHyphens w:val="0"/>
        <w:rPr>
          <w:rFonts w:ascii="標楷體" w:eastAsia="標楷體" w:hAnsi="標楷體"/>
          <w:color w:val="000000"/>
          <w:sz w:val="28"/>
          <w:szCs w:val="28"/>
        </w:rPr>
      </w:pPr>
      <w:r>
        <w:rPr>
          <w:rFonts w:ascii="標楷體" w:eastAsia="標楷體" w:hAnsi="標楷體"/>
          <w:color w:val="000000"/>
          <w:sz w:val="28"/>
          <w:szCs w:val="28"/>
        </w:rPr>
        <w:t xml:space="preserve">1. </w:t>
      </w:r>
      <w:r>
        <w:rPr>
          <w:rFonts w:ascii="標楷體" w:eastAsia="標楷體" w:hAnsi="標楷體"/>
          <w:color w:val="000000"/>
          <w:sz w:val="28"/>
          <w:szCs w:val="28"/>
        </w:rPr>
        <w:t>登入您要參加研習的</w:t>
      </w:r>
      <w:r>
        <w:rPr>
          <w:rFonts w:ascii="標楷體" w:eastAsia="標楷體" w:hAnsi="標楷體"/>
          <w:color w:val="000000"/>
          <w:sz w:val="28"/>
          <w:szCs w:val="28"/>
        </w:rPr>
        <w:t>google</w:t>
      </w:r>
      <w:r>
        <w:rPr>
          <w:rFonts w:ascii="標楷體" w:eastAsia="標楷體" w:hAnsi="標楷體"/>
          <w:color w:val="000000"/>
          <w:sz w:val="28"/>
          <w:szCs w:val="28"/>
        </w:rPr>
        <w:t>帳戶後，於</w:t>
      </w:r>
      <w:r>
        <w:rPr>
          <w:rFonts w:ascii="標楷體" w:eastAsia="標楷體" w:hAnsi="標楷體"/>
          <w:color w:val="000000"/>
          <w:sz w:val="28"/>
          <w:szCs w:val="28"/>
        </w:rPr>
        <w:t>google</w:t>
      </w:r>
      <w:r>
        <w:rPr>
          <w:rFonts w:ascii="標楷體" w:eastAsia="標楷體" w:hAnsi="標楷體"/>
          <w:color w:val="000000"/>
          <w:sz w:val="28"/>
          <w:szCs w:val="28"/>
        </w:rPr>
        <w:t>首頁點擊右上角大頭貼後，點擊「管理你的</w:t>
      </w:r>
      <w:r>
        <w:rPr>
          <w:rFonts w:ascii="標楷體" w:eastAsia="標楷體" w:hAnsi="標楷體"/>
          <w:color w:val="000000"/>
          <w:sz w:val="28"/>
          <w:szCs w:val="28"/>
        </w:rPr>
        <w:t>google</w:t>
      </w:r>
      <w:r>
        <w:rPr>
          <w:rFonts w:ascii="標楷體" w:eastAsia="標楷體" w:hAnsi="標楷體"/>
          <w:color w:val="000000"/>
          <w:sz w:val="28"/>
          <w:szCs w:val="28"/>
        </w:rPr>
        <w:t>帳戶」。</w:t>
      </w:r>
    </w:p>
    <w:p w14:paraId="362D9D90" w14:textId="77777777" w:rsidR="00603ADE" w:rsidRDefault="004C7F37">
      <w:pPr>
        <w:suppressAutoHyphens w:val="0"/>
      </w:pPr>
      <w:r>
        <w:rPr>
          <w:rFonts w:ascii="標楷體" w:eastAsia="標楷體" w:hAnsi="標楷體"/>
          <w:noProof/>
          <w:color w:val="000000"/>
          <w:sz w:val="28"/>
          <w:szCs w:val="28"/>
        </w:rPr>
        <w:drawing>
          <wp:inline distT="0" distB="0" distL="0" distR="0" wp14:anchorId="5060CEF5" wp14:editId="2CF06A71">
            <wp:extent cx="6638928" cy="3152778"/>
            <wp:effectExtent l="0" t="0" r="9522" b="9522"/>
            <wp:docPr id="3"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b="24601"/>
                    <a:stretch>
                      <a:fillRect/>
                    </a:stretch>
                  </pic:blipFill>
                  <pic:spPr>
                    <a:xfrm>
                      <a:off x="0" y="0"/>
                      <a:ext cx="6638928" cy="3152778"/>
                    </a:xfrm>
                    <a:prstGeom prst="rect">
                      <a:avLst/>
                    </a:prstGeom>
                    <a:noFill/>
                    <a:ln>
                      <a:noFill/>
                      <a:prstDash/>
                    </a:ln>
                  </pic:spPr>
                </pic:pic>
              </a:graphicData>
            </a:graphic>
          </wp:inline>
        </w:drawing>
      </w:r>
    </w:p>
    <w:p w14:paraId="0F0270A3" w14:textId="77777777" w:rsidR="00603ADE" w:rsidRDefault="004C7F37">
      <w:pPr>
        <w:suppressAutoHyphens w:val="0"/>
        <w:rPr>
          <w:rFonts w:ascii="標楷體" w:eastAsia="標楷體" w:hAnsi="標楷體"/>
          <w:color w:val="000000"/>
          <w:sz w:val="28"/>
          <w:szCs w:val="28"/>
        </w:rPr>
      </w:pPr>
      <w:r>
        <w:rPr>
          <w:rFonts w:ascii="標楷體" w:eastAsia="標楷體" w:hAnsi="標楷體"/>
          <w:color w:val="000000"/>
          <w:sz w:val="28"/>
          <w:szCs w:val="28"/>
        </w:rPr>
        <w:t xml:space="preserve">2. </w:t>
      </w:r>
      <w:r>
        <w:rPr>
          <w:rFonts w:ascii="標楷體" w:eastAsia="標楷體" w:hAnsi="標楷體"/>
          <w:color w:val="000000"/>
          <w:sz w:val="28"/>
          <w:szCs w:val="28"/>
        </w:rPr>
        <w:t>點選</w:t>
      </w:r>
      <w:proofErr w:type="gramStart"/>
      <w:r>
        <w:rPr>
          <w:rFonts w:ascii="標楷體" w:eastAsia="標楷體" w:hAnsi="標楷體"/>
          <w:color w:val="000000"/>
          <w:sz w:val="28"/>
          <w:szCs w:val="28"/>
        </w:rPr>
        <w:t>左側「</w:t>
      </w:r>
      <w:proofErr w:type="gramEnd"/>
      <w:r>
        <w:rPr>
          <w:rFonts w:ascii="標楷體" w:eastAsia="標楷體" w:hAnsi="標楷體"/>
          <w:color w:val="000000"/>
          <w:sz w:val="28"/>
          <w:szCs w:val="28"/>
        </w:rPr>
        <w:t>個人資訊</w:t>
      </w:r>
      <w:r>
        <w:rPr>
          <w:rFonts w:ascii="標楷體" w:eastAsia="標楷體" w:hAnsi="標楷體"/>
          <w:color w:val="000000"/>
          <w:sz w:val="28"/>
          <w:szCs w:val="28"/>
        </w:rPr>
        <w:t>」欄位後，點擊基本資訊的「名稱」欄位。</w:t>
      </w:r>
    </w:p>
    <w:p w14:paraId="6BA7D017" w14:textId="77777777" w:rsidR="00603ADE" w:rsidRDefault="004C7F37">
      <w:pPr>
        <w:suppressAutoHyphens w:val="0"/>
      </w:pPr>
      <w:r>
        <w:rPr>
          <w:rFonts w:ascii="標楷體" w:eastAsia="標楷體" w:hAnsi="標楷體"/>
          <w:noProof/>
          <w:color w:val="000000"/>
          <w:sz w:val="28"/>
          <w:szCs w:val="28"/>
        </w:rPr>
        <w:drawing>
          <wp:inline distT="0" distB="0" distL="0" distR="0" wp14:anchorId="1E3037EF" wp14:editId="3ADE9F38">
            <wp:extent cx="6648446" cy="4238628"/>
            <wp:effectExtent l="0" t="0" r="4" b="9522"/>
            <wp:docPr id="4"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648446" cy="4238628"/>
                    </a:xfrm>
                    <a:prstGeom prst="rect">
                      <a:avLst/>
                    </a:prstGeom>
                    <a:noFill/>
                    <a:ln>
                      <a:noFill/>
                      <a:prstDash/>
                    </a:ln>
                  </pic:spPr>
                </pic:pic>
              </a:graphicData>
            </a:graphic>
          </wp:inline>
        </w:drawing>
      </w:r>
    </w:p>
    <w:p w14:paraId="1FE6E902" w14:textId="77777777" w:rsidR="00603ADE" w:rsidRDefault="004C7F37">
      <w:pPr>
        <w:suppressAutoHyphens w:val="0"/>
      </w:pPr>
      <w:r>
        <w:rPr>
          <w:rFonts w:ascii="標楷體" w:eastAsia="標楷體" w:hAnsi="標楷體"/>
          <w:color w:val="000000"/>
          <w:sz w:val="28"/>
          <w:szCs w:val="28"/>
        </w:rPr>
        <w:lastRenderedPageBreak/>
        <w:t xml:space="preserve">3. </w:t>
      </w:r>
      <w:r>
        <w:rPr>
          <w:rFonts w:ascii="標楷體" w:eastAsia="標楷體" w:hAnsi="標楷體"/>
          <w:color w:val="000000"/>
          <w:sz w:val="28"/>
          <w:szCs w:val="28"/>
        </w:rPr>
        <w:t>點選名稱右邊的鉛筆圖示後，將「名稱」改為您的</w:t>
      </w:r>
      <w:r>
        <w:rPr>
          <w:rFonts w:ascii="標楷體" w:eastAsia="標楷體" w:hAnsi="標楷體"/>
          <w:sz w:val="28"/>
          <w:szCs w:val="28"/>
        </w:rPr>
        <w:t>中文全名後，按下儲存即可。</w:t>
      </w:r>
    </w:p>
    <w:p w14:paraId="7885C5DE" w14:textId="77777777" w:rsidR="00603ADE" w:rsidRDefault="004C7F37">
      <w:pPr>
        <w:suppressAutoHyphens w:val="0"/>
      </w:pPr>
      <w:r>
        <w:rPr>
          <w:rFonts w:ascii="標楷體" w:eastAsia="標楷體" w:hAnsi="標楷體"/>
          <w:noProof/>
          <w:color w:val="000000"/>
          <w:sz w:val="28"/>
          <w:szCs w:val="28"/>
        </w:rPr>
        <w:drawing>
          <wp:inline distT="0" distB="0" distL="0" distR="0" wp14:anchorId="098F078E" wp14:editId="4F218EC1">
            <wp:extent cx="6638928" cy="3086099"/>
            <wp:effectExtent l="0" t="0" r="9522" b="1"/>
            <wp:docPr id="5"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b="27191"/>
                    <a:stretch>
                      <a:fillRect/>
                    </a:stretch>
                  </pic:blipFill>
                  <pic:spPr>
                    <a:xfrm>
                      <a:off x="0" y="0"/>
                      <a:ext cx="6638928" cy="3086099"/>
                    </a:xfrm>
                    <a:prstGeom prst="rect">
                      <a:avLst/>
                    </a:prstGeom>
                    <a:noFill/>
                    <a:ln>
                      <a:noFill/>
                      <a:prstDash/>
                    </a:ln>
                  </pic:spPr>
                </pic:pic>
              </a:graphicData>
            </a:graphic>
          </wp:inline>
        </w:drawing>
      </w:r>
    </w:p>
    <w:p w14:paraId="3F04D52D" w14:textId="77777777" w:rsidR="00603ADE" w:rsidRDefault="00603ADE">
      <w:pPr>
        <w:suppressAutoHyphens w:val="0"/>
        <w:rPr>
          <w:rFonts w:ascii="標楷體" w:eastAsia="標楷體" w:hAnsi="標楷體"/>
          <w:color w:val="000000"/>
          <w:sz w:val="28"/>
          <w:szCs w:val="28"/>
        </w:rPr>
      </w:pPr>
    </w:p>
    <w:p w14:paraId="3772FF2F" w14:textId="77777777" w:rsidR="00603ADE" w:rsidRDefault="004C7F37">
      <w:pPr>
        <w:suppressAutoHyphens w:val="0"/>
      </w:pPr>
      <w:r>
        <w:rPr>
          <w:rFonts w:ascii="標楷體" w:eastAsia="標楷體" w:hAnsi="標楷體"/>
          <w:noProof/>
          <w:color w:val="000000"/>
          <w:sz w:val="28"/>
          <w:szCs w:val="28"/>
        </w:rPr>
        <w:drawing>
          <wp:inline distT="0" distB="0" distL="0" distR="0" wp14:anchorId="556E567B" wp14:editId="04F89AC2">
            <wp:extent cx="6648446" cy="3609978"/>
            <wp:effectExtent l="0" t="0" r="4" b="9522"/>
            <wp:docPr id="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b="15213"/>
                    <a:stretch>
                      <a:fillRect/>
                    </a:stretch>
                  </pic:blipFill>
                  <pic:spPr>
                    <a:xfrm>
                      <a:off x="0" y="0"/>
                      <a:ext cx="6648446" cy="3609978"/>
                    </a:xfrm>
                    <a:prstGeom prst="rect">
                      <a:avLst/>
                    </a:prstGeom>
                    <a:noFill/>
                    <a:ln>
                      <a:noFill/>
                      <a:prstDash/>
                    </a:ln>
                  </pic:spPr>
                </pic:pic>
              </a:graphicData>
            </a:graphic>
          </wp:inline>
        </w:drawing>
      </w:r>
    </w:p>
    <w:p w14:paraId="51B46DC3" w14:textId="77777777" w:rsidR="00603ADE" w:rsidRDefault="00603ADE">
      <w:pPr>
        <w:suppressAutoHyphens w:val="0"/>
        <w:rPr>
          <w:rFonts w:ascii="標楷體" w:eastAsia="標楷體" w:hAnsi="標楷體"/>
          <w:color w:val="000000"/>
          <w:sz w:val="28"/>
          <w:szCs w:val="28"/>
        </w:rPr>
      </w:pPr>
    </w:p>
    <w:p w14:paraId="11E3BAD1" w14:textId="77777777" w:rsidR="00603ADE" w:rsidRDefault="00603ADE">
      <w:pPr>
        <w:suppressAutoHyphens w:val="0"/>
        <w:snapToGrid w:val="0"/>
        <w:spacing w:line="480" w:lineRule="exact"/>
      </w:pPr>
    </w:p>
    <w:sectPr w:rsidR="00603ADE">
      <w:footerReference w:type="default" r:id="rId12"/>
      <w:pgSz w:w="11906" w:h="16838"/>
      <w:pgMar w:top="720" w:right="720" w:bottom="720" w:left="720" w:header="851" w:footer="992" w:gutter="0"/>
      <w:cols w:space="720"/>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9C10" w14:textId="77777777" w:rsidR="004C7F37" w:rsidRDefault="004C7F37">
      <w:r>
        <w:separator/>
      </w:r>
    </w:p>
  </w:endnote>
  <w:endnote w:type="continuationSeparator" w:id="0">
    <w:p w14:paraId="4A76046C" w14:textId="77777777" w:rsidR="004C7F37" w:rsidRDefault="004C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82BF" w14:textId="77777777" w:rsidR="001C5FC2" w:rsidRDefault="004C7F37">
    <w:pPr>
      <w:pStyle w:val="a3"/>
      <w:ind w:right="360"/>
    </w:pPr>
    <w:r>
      <w:rPr>
        <w:noProof/>
      </w:rPr>
      <mc:AlternateContent>
        <mc:Choice Requires="wps">
          <w:drawing>
            <wp:anchor distT="0" distB="0" distL="114300" distR="114300" simplePos="0" relativeHeight="251659264" behindDoc="0" locked="0" layoutInCell="1" allowOverlap="1" wp14:anchorId="31340226" wp14:editId="33434199">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6386399" w14:textId="77777777" w:rsidR="001C5FC2" w:rsidRDefault="004C7F37">
                          <w:pPr>
                            <w:pStyle w:val="a3"/>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1340226"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36386399" w14:textId="77777777" w:rsidR="001C5FC2" w:rsidRDefault="004C7F37">
                    <w:pPr>
                      <w:pStyle w:val="a3"/>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1220" w14:textId="77777777" w:rsidR="004C7F37" w:rsidRDefault="004C7F37">
      <w:r>
        <w:rPr>
          <w:color w:val="000000"/>
        </w:rPr>
        <w:separator/>
      </w:r>
    </w:p>
  </w:footnote>
  <w:footnote w:type="continuationSeparator" w:id="0">
    <w:p w14:paraId="07FBBD03" w14:textId="77777777" w:rsidR="004C7F37" w:rsidRDefault="004C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869E3"/>
    <w:multiLevelType w:val="multilevel"/>
    <w:tmpl w:val="E6F6E81A"/>
    <w:lvl w:ilvl="0">
      <w:start w:val="1"/>
      <w:numFmt w:val="taiwaneseCountingThousand"/>
      <w:suff w:val="space"/>
      <w:lvlText w:val="（%1）"/>
      <w:lvlJc w:val="left"/>
    </w:lvl>
    <w:lvl w:ilvl="1">
      <w:start w:val="3"/>
      <w:numFmt w:val="taiwaneseCountingThousand"/>
      <w:lvlText w:val="%2、"/>
      <w:lvlJc w:val="left"/>
      <w:pPr>
        <w:ind w:left="955" w:hanging="480"/>
      </w:pPr>
      <w:rPr>
        <w:rFonts w:ascii="標楷體" w:eastAsia="標楷體" w:hAnsi="標楷體"/>
      </w:r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 w15:restartNumberingAfterBreak="0">
    <w:nsid w:val="57423780"/>
    <w:multiLevelType w:val="multilevel"/>
    <w:tmpl w:val="ED24FF2E"/>
    <w:lvl w:ilvl="0">
      <w:start w:val="1"/>
      <w:numFmt w:val="taiwaneseCountingThousand"/>
      <w:suff w:val="space"/>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977178A"/>
    <w:multiLevelType w:val="multilevel"/>
    <w:tmpl w:val="57EA23E8"/>
    <w:lvl w:ilvl="0">
      <w:start w:val="1"/>
      <w:numFmt w:val="taiwaneseCountingThousand"/>
      <w:suff w:val="space"/>
      <w:lvlText w:val="(%1)"/>
      <w:lvlJc w:val="left"/>
      <w:pPr>
        <w:ind w:left="960" w:hanging="480"/>
      </w:pPr>
      <w:rPr>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3ADE"/>
    <w:rsid w:val="004C7F37"/>
    <w:rsid w:val="00603ADE"/>
    <w:rsid w:val="00607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C7DD0"/>
  <w15:docId w15:val="{2C94B035-46E5-4220-8168-21187549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customStyle="1" w:styleId="a6">
    <w:name w:val="一、"/>
    <w:basedOn w:val="a"/>
    <w:pPr>
      <w:autoSpaceDE w:val="0"/>
      <w:spacing w:line="600" w:lineRule="exact"/>
      <w:ind w:left="978" w:hanging="560"/>
      <w:jc w:val="both"/>
    </w:pPr>
    <w:rPr>
      <w:rFonts w:ascii="新細明體" w:hAnsi="新細明體" w:cs="標楷體"/>
      <w:sz w:val="28"/>
      <w:szCs w:val="28"/>
      <w:lang w:val="zh-TW"/>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rFonts w:ascii="Times New Roman" w:eastAsia="新細明體" w:hAnsi="Times New Roman" w:cs="Times New Roman"/>
      <w:sz w:val="20"/>
      <w:szCs w:val="20"/>
    </w:rPr>
  </w:style>
  <w:style w:type="character" w:styleId="a9">
    <w:name w:val="Hyperlink"/>
    <w:basedOn w:val="a0"/>
    <w:rPr>
      <w:color w:val="0563C1"/>
      <w:u w:val="single"/>
    </w:rPr>
  </w:style>
  <w:style w:type="character" w:customStyle="1" w:styleId="aa">
    <w:name w:val="未解析的提及項目"/>
    <w:basedOn w:val="a0"/>
    <w:rPr>
      <w:color w:val="605E5C"/>
      <w:shd w:val="clear" w:color="auto" w:fill="E1DFDD"/>
    </w:rPr>
  </w:style>
  <w:style w:type="paragraph" w:styleId="ab">
    <w:name w:val="List Paragraph"/>
    <w:basedOn w:val="a"/>
    <w:pPr>
      <w:ind w:left="480"/>
    </w:pPr>
  </w:style>
  <w:style w:type="character" w:styleId="ac">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陳柏諺</dc:creator>
  <dc:description/>
  <cp:lastModifiedBy>user</cp:lastModifiedBy>
  <cp:revision>2</cp:revision>
  <dcterms:created xsi:type="dcterms:W3CDTF">2023-06-16T02:30:00Z</dcterms:created>
  <dcterms:modified xsi:type="dcterms:W3CDTF">2023-06-16T02:30:00Z</dcterms:modified>
</cp:coreProperties>
</file>