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EA2" w:rsidRPr="00156EA2" w:rsidRDefault="00156EA2" w:rsidP="00156EA2">
      <w:pPr>
        <w:pStyle w:val="Web"/>
        <w:shd w:val="clear" w:color="auto" w:fill="FFFFFF"/>
        <w:spacing w:before="0" w:beforeAutospacing="0" w:after="150" w:afterAutospacing="0"/>
        <w:rPr>
          <w:rFonts w:ascii="微軟正黑體" w:eastAsia="微軟正黑體" w:hAnsi="微軟正黑體" w:cs="Arial"/>
          <w:color w:val="000000"/>
          <w:sz w:val="28"/>
          <w:szCs w:val="21"/>
        </w:rPr>
      </w:pPr>
      <w:r w:rsidRPr="00156EA2">
        <w:rPr>
          <w:rFonts w:ascii="微軟正黑體" w:eastAsia="微軟正黑體" w:hAnsi="微軟正黑體" w:cs="Arial" w:hint="eastAsia"/>
          <w:color w:val="000000"/>
          <w:sz w:val="28"/>
          <w:szCs w:val="21"/>
        </w:rPr>
        <w:t>高級中等以下學校教師解聘</w:t>
      </w:r>
      <w:proofErr w:type="gramStart"/>
      <w:r w:rsidRPr="00156EA2">
        <w:rPr>
          <w:rFonts w:ascii="微軟正黑體" w:eastAsia="微軟正黑體" w:hAnsi="微軟正黑體" w:cs="Arial" w:hint="eastAsia"/>
          <w:color w:val="000000"/>
          <w:sz w:val="28"/>
          <w:szCs w:val="21"/>
        </w:rPr>
        <w:t>不</w:t>
      </w:r>
      <w:proofErr w:type="gramEnd"/>
      <w:r w:rsidRPr="00156EA2">
        <w:rPr>
          <w:rFonts w:ascii="微軟正黑體" w:eastAsia="微軟正黑體" w:hAnsi="微軟正黑體" w:cs="Arial" w:hint="eastAsia"/>
          <w:color w:val="000000"/>
          <w:sz w:val="28"/>
          <w:szCs w:val="21"/>
        </w:rPr>
        <w:t>續聘停聘或資遣辦法執行程序之說明</w:t>
      </w:r>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一、教師法及高級中等以下學校教師解聘</w:t>
      </w:r>
      <w:proofErr w:type="gramStart"/>
      <w:r>
        <w:rPr>
          <w:rFonts w:ascii="Arial" w:hAnsi="Arial" w:cs="Arial"/>
          <w:color w:val="000000"/>
          <w:sz w:val="21"/>
          <w:szCs w:val="21"/>
        </w:rPr>
        <w:t>不</w:t>
      </w:r>
      <w:proofErr w:type="gramEnd"/>
      <w:r>
        <w:rPr>
          <w:rFonts w:ascii="Arial" w:hAnsi="Arial" w:cs="Arial"/>
          <w:color w:val="000000"/>
          <w:sz w:val="21"/>
          <w:szCs w:val="21"/>
        </w:rPr>
        <w:t>續聘停聘或資遣辦</w:t>
      </w:r>
      <w:r>
        <w:rPr>
          <w:rFonts w:ascii="Arial" w:hAnsi="Arial" w:cs="Arial"/>
          <w:color w:val="000000"/>
          <w:sz w:val="21"/>
          <w:szCs w:val="21"/>
        </w:rPr>
        <w:t xml:space="preserve"> </w:t>
      </w:r>
      <w:r>
        <w:rPr>
          <w:rFonts w:ascii="Arial" w:hAnsi="Arial" w:cs="Arial"/>
          <w:color w:val="000000"/>
          <w:sz w:val="21"/>
          <w:szCs w:val="21"/>
        </w:rPr>
        <w:t>法（以下簡稱解聘辦法）已於</w:t>
      </w:r>
      <w:r>
        <w:rPr>
          <w:rFonts w:ascii="Arial" w:hAnsi="Arial" w:cs="Arial"/>
          <w:color w:val="000000"/>
          <w:sz w:val="21"/>
          <w:szCs w:val="21"/>
        </w:rPr>
        <w:t>109</w:t>
      </w:r>
      <w:r>
        <w:rPr>
          <w:rFonts w:ascii="Arial" w:hAnsi="Arial" w:cs="Arial"/>
          <w:color w:val="000000"/>
          <w:sz w:val="21"/>
          <w:szCs w:val="21"/>
        </w:rPr>
        <w:t>年</w:t>
      </w:r>
      <w:r>
        <w:rPr>
          <w:rFonts w:ascii="Arial" w:hAnsi="Arial" w:cs="Arial"/>
          <w:color w:val="000000"/>
          <w:sz w:val="21"/>
          <w:szCs w:val="21"/>
        </w:rPr>
        <w:t>6</w:t>
      </w:r>
      <w:r>
        <w:rPr>
          <w:rFonts w:ascii="Arial" w:hAnsi="Arial" w:cs="Arial"/>
          <w:color w:val="000000"/>
          <w:sz w:val="21"/>
          <w:szCs w:val="21"/>
        </w:rPr>
        <w:t>月</w:t>
      </w:r>
      <w:r>
        <w:rPr>
          <w:rFonts w:ascii="Arial" w:hAnsi="Arial" w:cs="Arial"/>
          <w:color w:val="000000"/>
          <w:sz w:val="21"/>
          <w:szCs w:val="21"/>
        </w:rPr>
        <w:t>30</w:t>
      </w:r>
      <w:r>
        <w:rPr>
          <w:rFonts w:ascii="Arial" w:hAnsi="Arial" w:cs="Arial"/>
          <w:color w:val="000000"/>
          <w:sz w:val="21"/>
          <w:szCs w:val="21"/>
        </w:rPr>
        <w:t>日生效，正式施</w:t>
      </w:r>
      <w:r>
        <w:rPr>
          <w:rFonts w:ascii="Arial" w:hAnsi="Arial" w:cs="Arial"/>
          <w:color w:val="000000"/>
          <w:sz w:val="21"/>
          <w:szCs w:val="21"/>
        </w:rPr>
        <w:t xml:space="preserve"> </w:t>
      </w:r>
      <w:r>
        <w:rPr>
          <w:rFonts w:ascii="Arial" w:hAnsi="Arial" w:cs="Arial"/>
          <w:color w:val="000000"/>
          <w:sz w:val="21"/>
          <w:szCs w:val="21"/>
        </w:rPr>
        <w:t>行，</w:t>
      </w:r>
      <w:proofErr w:type="gramStart"/>
      <w:r>
        <w:rPr>
          <w:rFonts w:ascii="Arial" w:hAnsi="Arial" w:cs="Arial"/>
          <w:color w:val="000000"/>
          <w:sz w:val="21"/>
          <w:szCs w:val="21"/>
        </w:rPr>
        <w:t>先予敘明</w:t>
      </w:r>
      <w:proofErr w:type="gramEnd"/>
      <w:r>
        <w:rPr>
          <w:rFonts w:ascii="Arial" w:hAnsi="Arial" w:cs="Arial"/>
          <w:color w:val="000000"/>
          <w:sz w:val="21"/>
          <w:szCs w:val="21"/>
        </w:rPr>
        <w:t>。</w:t>
      </w:r>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二、各校處理不適任教師，除教師法第</w:t>
      </w:r>
      <w:r>
        <w:rPr>
          <w:rFonts w:ascii="Arial" w:hAnsi="Arial" w:cs="Arial"/>
          <w:color w:val="000000"/>
          <w:sz w:val="21"/>
          <w:szCs w:val="21"/>
        </w:rPr>
        <w:t>14</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項第</w:t>
      </w:r>
      <w:r>
        <w:rPr>
          <w:rFonts w:ascii="Arial" w:hAnsi="Arial" w:cs="Arial"/>
          <w:color w:val="000000"/>
          <w:sz w:val="21"/>
          <w:szCs w:val="21"/>
        </w:rPr>
        <w:t>10</w:t>
      </w:r>
      <w:r>
        <w:rPr>
          <w:rFonts w:ascii="Arial" w:hAnsi="Arial" w:cs="Arial"/>
          <w:color w:val="000000"/>
          <w:sz w:val="21"/>
          <w:szCs w:val="21"/>
        </w:rPr>
        <w:t>款及第</w:t>
      </w:r>
      <w:r>
        <w:rPr>
          <w:rFonts w:ascii="Arial" w:hAnsi="Arial" w:cs="Arial"/>
          <w:color w:val="000000"/>
          <w:sz w:val="21"/>
          <w:szCs w:val="21"/>
        </w:rPr>
        <w:t>15</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項第</w:t>
      </w:r>
      <w:r>
        <w:rPr>
          <w:rFonts w:ascii="Arial" w:hAnsi="Arial" w:cs="Arial"/>
          <w:color w:val="000000"/>
          <w:sz w:val="21"/>
          <w:szCs w:val="21"/>
        </w:rPr>
        <w:t>3</w:t>
      </w:r>
      <w:r>
        <w:rPr>
          <w:rFonts w:ascii="Arial" w:hAnsi="Arial" w:cs="Arial"/>
          <w:color w:val="000000"/>
          <w:sz w:val="21"/>
          <w:szCs w:val="21"/>
        </w:rPr>
        <w:t>款</w:t>
      </w:r>
      <w:proofErr w:type="gramStart"/>
      <w:r>
        <w:rPr>
          <w:rFonts w:ascii="Arial" w:hAnsi="Arial" w:cs="Arial"/>
          <w:color w:val="000000"/>
          <w:sz w:val="21"/>
          <w:szCs w:val="21"/>
        </w:rPr>
        <w:t>霸</w:t>
      </w:r>
      <w:proofErr w:type="gramEnd"/>
      <w:r>
        <w:rPr>
          <w:rFonts w:ascii="Arial" w:hAnsi="Arial" w:cs="Arial"/>
          <w:color w:val="000000"/>
          <w:sz w:val="21"/>
          <w:szCs w:val="21"/>
        </w:rPr>
        <w:t>凌學生案件</w:t>
      </w:r>
      <w:proofErr w:type="gramStart"/>
      <w:r>
        <w:rPr>
          <w:rFonts w:ascii="Arial" w:hAnsi="Arial" w:cs="Arial"/>
          <w:color w:val="000000"/>
          <w:sz w:val="21"/>
          <w:szCs w:val="21"/>
        </w:rPr>
        <w:t>以外，</w:t>
      </w:r>
      <w:proofErr w:type="gramEnd"/>
      <w:r>
        <w:rPr>
          <w:rFonts w:ascii="Arial" w:hAnsi="Arial" w:cs="Arial"/>
          <w:color w:val="000000"/>
          <w:sz w:val="21"/>
          <w:szCs w:val="21"/>
        </w:rPr>
        <w:t>應依解聘辦法之規定調</w:t>
      </w:r>
      <w:r>
        <w:rPr>
          <w:rFonts w:ascii="Arial" w:hAnsi="Arial" w:cs="Arial"/>
          <w:color w:val="000000"/>
          <w:sz w:val="21"/>
          <w:szCs w:val="21"/>
        </w:rPr>
        <w:t xml:space="preserve"> </w:t>
      </w:r>
      <w:r>
        <w:rPr>
          <w:rFonts w:ascii="Arial" w:hAnsi="Arial" w:cs="Arial"/>
          <w:color w:val="000000"/>
          <w:sz w:val="21"/>
          <w:szCs w:val="21"/>
        </w:rPr>
        <w:t>查及處理。</w:t>
      </w:r>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三、教師疑似有涉及教師法第</w:t>
      </w:r>
      <w:r>
        <w:rPr>
          <w:rFonts w:ascii="Arial" w:hAnsi="Arial" w:cs="Arial"/>
          <w:color w:val="000000"/>
          <w:sz w:val="21"/>
          <w:szCs w:val="21"/>
        </w:rPr>
        <w:t>14</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項第</w:t>
      </w:r>
      <w:r>
        <w:rPr>
          <w:rFonts w:ascii="Arial" w:hAnsi="Arial" w:cs="Arial"/>
          <w:color w:val="000000"/>
          <w:sz w:val="21"/>
          <w:szCs w:val="21"/>
        </w:rPr>
        <w:t>10</w:t>
      </w:r>
      <w:r>
        <w:rPr>
          <w:rFonts w:ascii="Arial" w:hAnsi="Arial" w:cs="Arial"/>
          <w:color w:val="000000"/>
          <w:sz w:val="21"/>
          <w:szCs w:val="21"/>
        </w:rPr>
        <w:t>款及第</w:t>
      </w:r>
      <w:r>
        <w:rPr>
          <w:rFonts w:ascii="Arial" w:hAnsi="Arial" w:cs="Arial"/>
          <w:color w:val="000000"/>
          <w:sz w:val="21"/>
          <w:szCs w:val="21"/>
        </w:rPr>
        <w:t>15</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項第</w:t>
      </w:r>
      <w:r>
        <w:rPr>
          <w:rFonts w:ascii="Arial" w:hAnsi="Arial" w:cs="Arial"/>
          <w:color w:val="000000"/>
          <w:sz w:val="21"/>
          <w:szCs w:val="21"/>
        </w:rPr>
        <w:t>3</w:t>
      </w:r>
      <w:r>
        <w:rPr>
          <w:rFonts w:ascii="Arial" w:hAnsi="Arial" w:cs="Arial"/>
          <w:color w:val="000000"/>
          <w:sz w:val="21"/>
          <w:szCs w:val="21"/>
        </w:rPr>
        <w:t>款</w:t>
      </w:r>
      <w:proofErr w:type="gramStart"/>
      <w:r>
        <w:rPr>
          <w:rFonts w:ascii="Arial" w:hAnsi="Arial" w:cs="Arial"/>
          <w:color w:val="000000"/>
          <w:sz w:val="21"/>
          <w:szCs w:val="21"/>
        </w:rPr>
        <w:t>霸</w:t>
      </w:r>
      <w:proofErr w:type="gramEnd"/>
      <w:r>
        <w:rPr>
          <w:rFonts w:ascii="Arial" w:hAnsi="Arial" w:cs="Arial"/>
          <w:color w:val="000000"/>
          <w:sz w:val="21"/>
          <w:szCs w:val="21"/>
        </w:rPr>
        <w:t>凌學生案件，因校園</w:t>
      </w:r>
      <w:proofErr w:type="gramStart"/>
      <w:r>
        <w:rPr>
          <w:rFonts w:ascii="Arial" w:hAnsi="Arial" w:cs="Arial"/>
          <w:color w:val="000000"/>
          <w:sz w:val="21"/>
          <w:szCs w:val="21"/>
        </w:rPr>
        <w:t>霸凌防</w:t>
      </w:r>
      <w:proofErr w:type="gramEnd"/>
      <w:r>
        <w:rPr>
          <w:rFonts w:ascii="Arial" w:hAnsi="Arial" w:cs="Arial"/>
          <w:color w:val="000000"/>
          <w:sz w:val="21"/>
          <w:szCs w:val="21"/>
        </w:rPr>
        <w:t>制準則修正條文尚在</w:t>
      </w:r>
      <w:proofErr w:type="gramStart"/>
      <w:r>
        <w:rPr>
          <w:rFonts w:ascii="Arial" w:hAnsi="Arial" w:cs="Arial"/>
          <w:color w:val="000000"/>
          <w:sz w:val="21"/>
          <w:szCs w:val="21"/>
        </w:rPr>
        <w:t>研</w:t>
      </w:r>
      <w:proofErr w:type="gramEnd"/>
      <w:r>
        <w:rPr>
          <w:rFonts w:ascii="Arial" w:hAnsi="Arial" w:cs="Arial"/>
          <w:color w:val="000000"/>
          <w:sz w:val="21"/>
          <w:szCs w:val="21"/>
        </w:rPr>
        <w:t>擬中，目前先以處理高級中等以下學校不適任教師應行注意事項之規定辦理，</w:t>
      </w:r>
      <w:proofErr w:type="gramStart"/>
      <w:r>
        <w:rPr>
          <w:rFonts w:ascii="Arial" w:hAnsi="Arial" w:cs="Arial"/>
          <w:color w:val="000000"/>
          <w:sz w:val="21"/>
          <w:szCs w:val="21"/>
        </w:rPr>
        <w:t>俟</w:t>
      </w:r>
      <w:proofErr w:type="gramEnd"/>
      <w:r>
        <w:rPr>
          <w:rFonts w:ascii="Arial" w:hAnsi="Arial" w:cs="Arial"/>
          <w:color w:val="000000"/>
          <w:sz w:val="21"/>
          <w:szCs w:val="21"/>
        </w:rPr>
        <w:t>校園</w:t>
      </w:r>
      <w:proofErr w:type="gramStart"/>
      <w:r>
        <w:rPr>
          <w:rFonts w:ascii="Arial" w:hAnsi="Arial" w:cs="Arial"/>
          <w:color w:val="000000"/>
          <w:sz w:val="21"/>
          <w:szCs w:val="21"/>
        </w:rPr>
        <w:t>霸凌防</w:t>
      </w:r>
      <w:proofErr w:type="gramEnd"/>
      <w:r>
        <w:rPr>
          <w:rFonts w:ascii="Arial" w:hAnsi="Arial" w:cs="Arial"/>
          <w:color w:val="000000"/>
          <w:sz w:val="21"/>
          <w:szCs w:val="21"/>
        </w:rPr>
        <w:t>制準則修正條文正式發布施行後，則依該規定調查。</w:t>
      </w:r>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四、教師疑似涉教師法第</w:t>
      </w:r>
      <w:r>
        <w:rPr>
          <w:rFonts w:ascii="Arial" w:hAnsi="Arial" w:cs="Arial"/>
          <w:color w:val="000000"/>
          <w:sz w:val="21"/>
          <w:szCs w:val="21"/>
        </w:rPr>
        <w:t>16</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項第</w:t>
      </w:r>
      <w:r>
        <w:rPr>
          <w:rFonts w:ascii="Arial" w:hAnsi="Arial" w:cs="Arial"/>
          <w:color w:val="000000"/>
          <w:sz w:val="21"/>
          <w:szCs w:val="21"/>
        </w:rPr>
        <w:t>1</w:t>
      </w:r>
      <w:r>
        <w:rPr>
          <w:rFonts w:ascii="Arial" w:hAnsi="Arial" w:cs="Arial"/>
          <w:color w:val="000000"/>
          <w:sz w:val="21"/>
          <w:szCs w:val="21"/>
        </w:rPr>
        <w:t>款，教學不力或不能勝</w:t>
      </w:r>
      <w:r>
        <w:rPr>
          <w:rFonts w:ascii="Arial" w:hAnsi="Arial" w:cs="Arial"/>
          <w:color w:val="000000"/>
          <w:sz w:val="21"/>
          <w:szCs w:val="21"/>
        </w:rPr>
        <w:t xml:space="preserve"> </w:t>
      </w:r>
      <w:r>
        <w:rPr>
          <w:rFonts w:ascii="Arial" w:hAnsi="Arial" w:cs="Arial"/>
          <w:color w:val="000000"/>
          <w:sz w:val="21"/>
          <w:szCs w:val="21"/>
        </w:rPr>
        <w:t>任工作有具體事實案件，應依據解聘辦法之規定辦理，</w:t>
      </w:r>
      <w:proofErr w:type="gramStart"/>
      <w:r>
        <w:rPr>
          <w:rFonts w:ascii="Arial" w:hAnsi="Arial" w:cs="Arial"/>
          <w:color w:val="000000"/>
          <w:sz w:val="21"/>
          <w:szCs w:val="21"/>
        </w:rPr>
        <w:t>倘經校園</w:t>
      </w:r>
      <w:proofErr w:type="gramEnd"/>
      <w:r>
        <w:rPr>
          <w:rFonts w:ascii="Arial" w:hAnsi="Arial" w:cs="Arial"/>
          <w:color w:val="000000"/>
          <w:sz w:val="21"/>
          <w:szCs w:val="21"/>
        </w:rPr>
        <w:t>事件處理會議決議依教師法第</w:t>
      </w:r>
      <w:r>
        <w:rPr>
          <w:rFonts w:ascii="Arial" w:hAnsi="Arial" w:cs="Arial"/>
          <w:color w:val="000000"/>
          <w:sz w:val="21"/>
          <w:szCs w:val="21"/>
        </w:rPr>
        <w:t>17</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項規定向主管</w:t>
      </w:r>
      <w:r>
        <w:rPr>
          <w:rFonts w:ascii="Arial" w:hAnsi="Arial" w:cs="Arial"/>
          <w:color w:val="000000"/>
          <w:sz w:val="21"/>
          <w:szCs w:val="21"/>
        </w:rPr>
        <w:t xml:space="preserve"> </w:t>
      </w:r>
      <w:r>
        <w:rPr>
          <w:rFonts w:ascii="Arial" w:hAnsi="Arial" w:cs="Arial"/>
          <w:color w:val="000000"/>
          <w:sz w:val="21"/>
          <w:szCs w:val="21"/>
        </w:rPr>
        <w:t>機關申請教師專業審查會調查，則後續調查程序則依高級中等以下學校教師專業審查會組成及運作辦法規定辦理。</w:t>
      </w:r>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五、另依解聘辦法第</w:t>
      </w:r>
      <w:r>
        <w:rPr>
          <w:rFonts w:ascii="Arial" w:hAnsi="Arial" w:cs="Arial"/>
          <w:color w:val="000000"/>
          <w:sz w:val="21"/>
          <w:szCs w:val="21"/>
        </w:rPr>
        <w:t>23</w:t>
      </w:r>
      <w:r>
        <w:rPr>
          <w:rFonts w:ascii="Arial" w:hAnsi="Arial" w:cs="Arial"/>
          <w:color w:val="000000"/>
          <w:sz w:val="21"/>
          <w:szCs w:val="21"/>
        </w:rPr>
        <w:t>條規定：「本辦法施行前，已進行調查或輔導之案件，應處理至完成調查結果或輔導結果，並製</w:t>
      </w:r>
      <w:r>
        <w:rPr>
          <w:rFonts w:ascii="Arial" w:hAnsi="Arial" w:cs="Arial"/>
          <w:color w:val="000000"/>
          <w:sz w:val="21"/>
          <w:szCs w:val="21"/>
        </w:rPr>
        <w:t xml:space="preserve"> </w:t>
      </w:r>
      <w:r>
        <w:rPr>
          <w:rFonts w:ascii="Arial" w:hAnsi="Arial" w:cs="Arial"/>
          <w:color w:val="000000"/>
          <w:sz w:val="21"/>
          <w:szCs w:val="21"/>
        </w:rPr>
        <w:t>作調查報告或輔導報告後，依解聘辦法規定程序繼續處</w:t>
      </w:r>
      <w:r>
        <w:rPr>
          <w:rFonts w:ascii="Arial" w:hAnsi="Arial" w:cs="Arial"/>
          <w:color w:val="000000"/>
          <w:sz w:val="21"/>
          <w:szCs w:val="21"/>
        </w:rPr>
        <w:t xml:space="preserve"> </w:t>
      </w:r>
      <w:r>
        <w:rPr>
          <w:rFonts w:ascii="Arial" w:hAnsi="Arial" w:cs="Arial"/>
          <w:color w:val="000000"/>
          <w:sz w:val="21"/>
          <w:szCs w:val="21"/>
        </w:rPr>
        <w:t>理；其他案件自本辦法施行之日起，應依本辦法規定程序處理。」</w:t>
      </w:r>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六、高級中等以下學校教師評審委員會於處理教師法第</w:t>
      </w:r>
      <w:r>
        <w:rPr>
          <w:rFonts w:ascii="Arial" w:hAnsi="Arial" w:cs="Arial"/>
          <w:color w:val="000000"/>
          <w:sz w:val="21"/>
          <w:szCs w:val="21"/>
        </w:rPr>
        <w:t>14</w:t>
      </w:r>
      <w:r>
        <w:rPr>
          <w:rFonts w:ascii="Arial" w:hAnsi="Arial" w:cs="Arial"/>
          <w:color w:val="000000"/>
          <w:sz w:val="21"/>
          <w:szCs w:val="21"/>
        </w:rPr>
        <w:t>條第</w:t>
      </w:r>
      <w:r>
        <w:rPr>
          <w:rFonts w:ascii="Arial" w:hAnsi="Arial" w:cs="Arial"/>
          <w:color w:val="000000"/>
          <w:sz w:val="21"/>
          <w:szCs w:val="21"/>
        </w:rPr>
        <w:t xml:space="preserve">1 </w:t>
      </w:r>
      <w:r>
        <w:rPr>
          <w:rFonts w:ascii="Arial" w:hAnsi="Arial" w:cs="Arial"/>
          <w:color w:val="000000"/>
          <w:sz w:val="21"/>
          <w:szCs w:val="21"/>
        </w:rPr>
        <w:t>項第</w:t>
      </w:r>
      <w:r>
        <w:rPr>
          <w:rFonts w:ascii="Arial" w:hAnsi="Arial" w:cs="Arial"/>
          <w:color w:val="000000"/>
          <w:sz w:val="21"/>
          <w:szCs w:val="21"/>
        </w:rPr>
        <w:t>7</w:t>
      </w:r>
      <w:r>
        <w:rPr>
          <w:rFonts w:ascii="Arial" w:hAnsi="Arial" w:cs="Arial"/>
          <w:color w:val="000000"/>
          <w:sz w:val="21"/>
          <w:szCs w:val="21"/>
        </w:rPr>
        <w:t>款及第</w:t>
      </w:r>
      <w:r>
        <w:rPr>
          <w:rFonts w:ascii="Arial" w:hAnsi="Arial" w:cs="Arial"/>
          <w:color w:val="000000"/>
          <w:sz w:val="21"/>
          <w:szCs w:val="21"/>
        </w:rPr>
        <w:t>10</w:t>
      </w:r>
      <w:r>
        <w:rPr>
          <w:rFonts w:ascii="Arial" w:hAnsi="Arial" w:cs="Arial"/>
          <w:color w:val="000000"/>
          <w:sz w:val="21"/>
          <w:szCs w:val="21"/>
        </w:rPr>
        <w:t>款、第</w:t>
      </w:r>
      <w:r>
        <w:rPr>
          <w:rFonts w:ascii="Arial" w:hAnsi="Arial" w:cs="Arial"/>
          <w:color w:val="000000"/>
          <w:sz w:val="21"/>
          <w:szCs w:val="21"/>
        </w:rPr>
        <w:t>15</w:t>
      </w:r>
      <w:r>
        <w:rPr>
          <w:rFonts w:ascii="Arial" w:hAnsi="Arial" w:cs="Arial"/>
          <w:color w:val="000000"/>
          <w:sz w:val="21"/>
          <w:szCs w:val="21"/>
        </w:rPr>
        <w:t>條第</w:t>
      </w:r>
      <w:r>
        <w:rPr>
          <w:rFonts w:ascii="Arial" w:hAnsi="Arial" w:cs="Arial"/>
          <w:color w:val="000000"/>
          <w:sz w:val="21"/>
          <w:szCs w:val="21"/>
        </w:rPr>
        <w:t>1</w:t>
      </w:r>
      <w:r>
        <w:rPr>
          <w:rFonts w:ascii="Arial" w:hAnsi="Arial" w:cs="Arial"/>
          <w:color w:val="000000"/>
          <w:sz w:val="21"/>
          <w:szCs w:val="21"/>
        </w:rPr>
        <w:t>項第</w:t>
      </w:r>
      <w:r>
        <w:rPr>
          <w:rFonts w:ascii="Arial" w:hAnsi="Arial" w:cs="Arial"/>
          <w:color w:val="000000"/>
          <w:sz w:val="21"/>
          <w:szCs w:val="21"/>
        </w:rPr>
        <w:t>1</w:t>
      </w:r>
      <w:r>
        <w:rPr>
          <w:rFonts w:ascii="Arial" w:hAnsi="Arial" w:cs="Arial"/>
          <w:color w:val="000000"/>
          <w:sz w:val="21"/>
          <w:szCs w:val="21"/>
        </w:rPr>
        <w:t>款至第</w:t>
      </w:r>
      <w:r>
        <w:rPr>
          <w:rFonts w:ascii="Arial" w:hAnsi="Arial" w:cs="Arial"/>
          <w:color w:val="000000"/>
          <w:sz w:val="21"/>
          <w:szCs w:val="21"/>
        </w:rPr>
        <w:t>4</w:t>
      </w:r>
      <w:r>
        <w:rPr>
          <w:rFonts w:ascii="Arial" w:hAnsi="Arial" w:cs="Arial"/>
          <w:color w:val="000000"/>
          <w:sz w:val="21"/>
          <w:szCs w:val="21"/>
        </w:rPr>
        <w:t>款案件時，應依據教師法第</w:t>
      </w:r>
      <w:r>
        <w:rPr>
          <w:rFonts w:ascii="Arial" w:hAnsi="Arial" w:cs="Arial"/>
          <w:color w:val="000000"/>
          <w:sz w:val="21"/>
          <w:szCs w:val="21"/>
        </w:rPr>
        <w:t>9</w:t>
      </w:r>
      <w:r>
        <w:rPr>
          <w:rFonts w:ascii="Arial" w:hAnsi="Arial" w:cs="Arial"/>
          <w:color w:val="000000"/>
          <w:sz w:val="21"/>
          <w:szCs w:val="21"/>
        </w:rPr>
        <w:t>條第</w:t>
      </w:r>
      <w:r>
        <w:rPr>
          <w:rFonts w:ascii="Arial" w:hAnsi="Arial" w:cs="Arial"/>
          <w:color w:val="000000"/>
          <w:sz w:val="21"/>
          <w:szCs w:val="21"/>
        </w:rPr>
        <w:t>3</w:t>
      </w:r>
      <w:r>
        <w:rPr>
          <w:rFonts w:ascii="Arial" w:hAnsi="Arial" w:cs="Arial"/>
          <w:color w:val="000000"/>
          <w:sz w:val="21"/>
          <w:szCs w:val="21"/>
        </w:rPr>
        <w:t>項及高級中等以下學校教師評審委員</w:t>
      </w:r>
      <w:r>
        <w:rPr>
          <w:rFonts w:ascii="Arial" w:hAnsi="Arial" w:cs="Arial"/>
          <w:color w:val="000000"/>
          <w:sz w:val="21"/>
          <w:szCs w:val="21"/>
        </w:rPr>
        <w:t xml:space="preserve"> </w:t>
      </w:r>
      <w:r>
        <w:rPr>
          <w:rFonts w:ascii="Arial" w:hAnsi="Arial" w:cs="Arial"/>
          <w:color w:val="000000"/>
          <w:sz w:val="21"/>
          <w:szCs w:val="21"/>
        </w:rPr>
        <w:t>會設置辦法第</w:t>
      </w:r>
      <w:r>
        <w:rPr>
          <w:rFonts w:ascii="Arial" w:hAnsi="Arial" w:cs="Arial"/>
          <w:color w:val="000000"/>
          <w:sz w:val="21"/>
          <w:szCs w:val="21"/>
        </w:rPr>
        <w:t>5</w:t>
      </w:r>
      <w:r>
        <w:rPr>
          <w:rFonts w:ascii="Arial" w:hAnsi="Arial" w:cs="Arial"/>
          <w:color w:val="000000"/>
          <w:sz w:val="21"/>
          <w:szCs w:val="21"/>
        </w:rPr>
        <w:t>條規定辦理。</w:t>
      </w:r>
      <w:bookmarkStart w:id="0" w:name="_GoBack"/>
      <w:bookmarkEnd w:id="0"/>
    </w:p>
    <w:p w:rsidR="00156EA2" w:rsidRDefault="00156EA2" w:rsidP="00156EA2">
      <w:pPr>
        <w:pStyle w:val="Web"/>
        <w:shd w:val="clear" w:color="auto" w:fill="FFFFFF"/>
        <w:spacing w:before="0" w:beforeAutospacing="0" w:after="150" w:afterAutospacing="0"/>
        <w:rPr>
          <w:rFonts w:ascii="Arial" w:hAnsi="Arial" w:cs="Arial"/>
          <w:color w:val="000000"/>
          <w:sz w:val="23"/>
          <w:szCs w:val="23"/>
        </w:rPr>
      </w:pPr>
      <w:r>
        <w:rPr>
          <w:rFonts w:ascii="Arial" w:hAnsi="Arial" w:cs="Arial"/>
          <w:color w:val="000000"/>
          <w:sz w:val="21"/>
          <w:szCs w:val="21"/>
        </w:rPr>
        <w:t>七、檢附國教署編製解聘辦法</w:t>
      </w:r>
      <w:r>
        <w:rPr>
          <w:rFonts w:ascii="Arial" w:hAnsi="Arial" w:cs="Arial"/>
          <w:color w:val="000000"/>
          <w:sz w:val="21"/>
          <w:szCs w:val="21"/>
        </w:rPr>
        <w:t>QA</w:t>
      </w:r>
      <w:proofErr w:type="gramStart"/>
      <w:r>
        <w:rPr>
          <w:rFonts w:ascii="Arial" w:hAnsi="Arial" w:cs="Arial"/>
          <w:color w:val="000000"/>
          <w:sz w:val="21"/>
          <w:szCs w:val="21"/>
        </w:rPr>
        <w:t>彙整表</w:t>
      </w:r>
      <w:r>
        <w:rPr>
          <w:rFonts w:ascii="Arial" w:hAnsi="Arial" w:cs="Arial"/>
          <w:color w:val="000000"/>
          <w:sz w:val="21"/>
          <w:szCs w:val="21"/>
        </w:rPr>
        <w:t>1</w:t>
      </w:r>
      <w:r>
        <w:rPr>
          <w:rFonts w:ascii="Arial" w:hAnsi="Arial" w:cs="Arial"/>
          <w:color w:val="000000"/>
          <w:sz w:val="21"/>
          <w:szCs w:val="21"/>
        </w:rPr>
        <w:t>份</w:t>
      </w:r>
      <w:proofErr w:type="gramEnd"/>
      <w:r>
        <w:rPr>
          <w:rFonts w:ascii="Arial" w:hAnsi="Arial" w:cs="Arial"/>
          <w:color w:val="000000"/>
          <w:sz w:val="21"/>
          <w:szCs w:val="21"/>
        </w:rPr>
        <w:t>供參考。</w:t>
      </w:r>
    </w:p>
    <w:p w:rsidR="00074790" w:rsidRPr="00156EA2" w:rsidRDefault="00074790"/>
    <w:sectPr w:rsidR="00074790" w:rsidRPr="00156EA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A2"/>
    <w:rsid w:val="00074790"/>
    <w:rsid w:val="00156E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17140"/>
  <w15:chartTrackingRefBased/>
  <w15:docId w15:val="{5D6295D7-FE3F-4F87-B10B-8495D2B76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56E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26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2021-11-05T01:43:00Z</dcterms:created>
  <dcterms:modified xsi:type="dcterms:W3CDTF">2021-11-05T02:04:00Z</dcterms:modified>
</cp:coreProperties>
</file>